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CFD" w:rsidRDefault="00F10CFD">
      <w:pPr>
        <w:shd w:val="clear" w:color="auto" w:fill="000000"/>
        <w:spacing w:after="0" w:line="240" w:lineRule="auto"/>
        <w:ind w:right="-288"/>
        <w:jc w:val="center"/>
        <w:rPr>
          <w:rFonts w:ascii="Verdana" w:hAnsi="Verdana" w:cs="Verdana"/>
          <w:b/>
          <w:bCs/>
          <w:color w:val="FFFFFF"/>
          <w:sz w:val="28"/>
          <w:szCs w:val="28"/>
        </w:rPr>
      </w:pPr>
      <w:r>
        <w:rPr>
          <w:rFonts w:ascii="Verdana" w:hAnsi="Verdana" w:cs="Verdana"/>
          <w:b/>
          <w:bCs/>
          <w:color w:val="FFFFFF"/>
          <w:sz w:val="28"/>
          <w:szCs w:val="28"/>
        </w:rPr>
        <w:t>SYLLABUS</w:t>
      </w:r>
    </w:p>
    <w:p w:rsidR="00F10CFD" w:rsidRDefault="00F10CFD">
      <w:pPr>
        <w:spacing w:after="0" w:line="240" w:lineRule="auto"/>
        <w:rPr>
          <w:rFonts w:ascii="Verdana" w:hAnsi="Verdana" w:cs="Verdana"/>
          <w:b/>
          <w:bCs/>
        </w:rPr>
      </w:pPr>
    </w:p>
    <w:p w:rsidR="00F10CFD" w:rsidRDefault="00974CC5">
      <w:pPr>
        <w:spacing w:after="0" w:line="240" w:lineRule="auto"/>
        <w:jc w:val="center"/>
        <w:rPr>
          <w:rFonts w:ascii="Verdana" w:hAnsi="Verdana" w:cs="Verdana"/>
          <w:b/>
          <w:bCs/>
        </w:rPr>
      </w:pPr>
      <w:r>
        <w:rPr>
          <w:rFonts w:ascii="Verdana" w:hAnsi="Verdana" w:cs="Verdana"/>
          <w:b/>
          <w:bCs/>
        </w:rPr>
        <w:t>Phil 02</w:t>
      </w:r>
      <w:r w:rsidR="00F10CFD">
        <w:rPr>
          <w:rFonts w:ascii="Verdana" w:hAnsi="Verdana" w:cs="Verdana"/>
          <w:b/>
          <w:bCs/>
        </w:rPr>
        <w:t xml:space="preserve">4 – </w:t>
      </w:r>
      <w:r>
        <w:rPr>
          <w:rFonts w:ascii="Verdana" w:hAnsi="Verdana" w:cs="Verdana"/>
          <w:b/>
          <w:bCs/>
        </w:rPr>
        <w:t>Philosophy of Religion</w:t>
      </w:r>
    </w:p>
    <w:p w:rsidR="00F10CFD" w:rsidRDefault="00F10CFD">
      <w:pPr>
        <w:spacing w:after="0"/>
        <w:rPr>
          <w:rFonts w:ascii="Verdana" w:hAnsi="Verdana" w:cs="Verdana"/>
          <w:b/>
          <w:bCs/>
        </w:rPr>
      </w:pPr>
    </w:p>
    <w:p w:rsidR="00F10CFD" w:rsidRDefault="00F10CFD">
      <w:pPr>
        <w:spacing w:after="0"/>
        <w:rPr>
          <w:rFonts w:ascii="Verdana" w:hAnsi="Verdana" w:cs="Verdana"/>
          <w:b/>
          <w:bCs/>
        </w:rPr>
      </w:pPr>
      <w:r>
        <w:rPr>
          <w:rFonts w:ascii="Verdana" w:hAnsi="Verdana" w:cs="Verdana"/>
          <w:b/>
          <w:bCs/>
        </w:rPr>
        <w:t>Course Description</w:t>
      </w:r>
    </w:p>
    <w:p w:rsidR="00915582" w:rsidRDefault="00915582">
      <w:pPr>
        <w:spacing w:after="0" w:line="240" w:lineRule="auto"/>
        <w:rPr>
          <w:rFonts w:ascii="Verdana" w:hAnsi="Verdana" w:cs="Verdana"/>
          <w:sz w:val="20"/>
          <w:szCs w:val="20"/>
        </w:rPr>
      </w:pPr>
      <w:bookmarkStart w:id="0" w:name="_Toc164494216"/>
      <w:r>
        <w:rPr>
          <w:rFonts w:ascii="Verdana" w:hAnsi="Verdana" w:cs="Verdana"/>
          <w:sz w:val="20"/>
          <w:szCs w:val="20"/>
        </w:rPr>
        <w:t>Whether or not one</w:t>
      </w:r>
      <w:r w:rsidR="004269B7">
        <w:rPr>
          <w:rFonts w:ascii="Verdana" w:hAnsi="Verdana" w:cs="Verdana"/>
          <w:sz w:val="20"/>
          <w:szCs w:val="20"/>
        </w:rPr>
        <w:t xml:space="preserve"> consider</w:t>
      </w:r>
      <w:r>
        <w:rPr>
          <w:rFonts w:ascii="Verdana" w:hAnsi="Verdana" w:cs="Verdana"/>
          <w:sz w:val="20"/>
          <w:szCs w:val="20"/>
        </w:rPr>
        <w:t>s them</w:t>
      </w:r>
      <w:r w:rsidR="004269B7">
        <w:rPr>
          <w:rFonts w:ascii="Verdana" w:hAnsi="Verdana" w:cs="Verdana"/>
          <w:sz w:val="20"/>
          <w:szCs w:val="20"/>
        </w:rPr>
        <w:t xml:space="preserve">selves to be religious, we all live our lives based on a personal working hypothesis of how the world operates—our worldview. </w:t>
      </w:r>
      <w:r>
        <w:rPr>
          <w:rFonts w:ascii="Verdana" w:hAnsi="Verdana" w:cs="Verdana"/>
          <w:sz w:val="20"/>
          <w:szCs w:val="20"/>
        </w:rPr>
        <w:t xml:space="preserve"> For the majority of human history, the human worldview has primarily been a</w:t>
      </w:r>
      <w:r w:rsidR="004269B7">
        <w:rPr>
          <w:rFonts w:ascii="Verdana" w:hAnsi="Verdana" w:cs="Verdana"/>
          <w:sz w:val="20"/>
          <w:szCs w:val="20"/>
        </w:rPr>
        <w:t xml:space="preserve"> religious</w:t>
      </w:r>
      <w:r>
        <w:rPr>
          <w:rFonts w:ascii="Verdana" w:hAnsi="Verdana" w:cs="Verdana"/>
          <w:sz w:val="20"/>
          <w:szCs w:val="20"/>
        </w:rPr>
        <w:t xml:space="preserve"> one. As a result, religious belief has played a central role in human behavior and </w:t>
      </w:r>
      <w:r w:rsidR="007111AD">
        <w:rPr>
          <w:rFonts w:ascii="Verdana" w:hAnsi="Verdana" w:cs="Verdana"/>
          <w:sz w:val="20"/>
          <w:szCs w:val="20"/>
        </w:rPr>
        <w:t xml:space="preserve">in </w:t>
      </w:r>
      <w:r>
        <w:rPr>
          <w:rFonts w:ascii="Verdana" w:hAnsi="Verdana" w:cs="Verdana"/>
          <w:sz w:val="20"/>
          <w:szCs w:val="20"/>
        </w:rPr>
        <w:t>our quality of life.</w:t>
      </w:r>
    </w:p>
    <w:p w:rsidR="00915582" w:rsidRDefault="00915582">
      <w:pPr>
        <w:spacing w:after="0" w:line="240" w:lineRule="auto"/>
        <w:rPr>
          <w:rFonts w:ascii="Verdana" w:hAnsi="Verdana" w:cs="Verdana"/>
          <w:sz w:val="20"/>
          <w:szCs w:val="20"/>
        </w:rPr>
      </w:pPr>
    </w:p>
    <w:p w:rsidR="007111AD" w:rsidRDefault="004269B7">
      <w:pPr>
        <w:spacing w:after="0" w:line="240" w:lineRule="auto"/>
        <w:rPr>
          <w:rFonts w:ascii="Verdana" w:hAnsi="Verdana" w:cs="Verdana"/>
          <w:sz w:val="20"/>
          <w:szCs w:val="20"/>
        </w:rPr>
      </w:pPr>
      <w:r>
        <w:rPr>
          <w:rFonts w:ascii="Verdana" w:hAnsi="Verdana" w:cs="Verdana"/>
          <w:sz w:val="20"/>
          <w:szCs w:val="20"/>
        </w:rPr>
        <w:t xml:space="preserve">This course will encourage students to </w:t>
      </w:r>
      <w:r w:rsidR="00915582">
        <w:rPr>
          <w:rFonts w:ascii="Verdana" w:hAnsi="Verdana" w:cs="Verdana"/>
          <w:sz w:val="20"/>
          <w:szCs w:val="20"/>
        </w:rPr>
        <w:t>be more conscious of</w:t>
      </w:r>
      <w:r>
        <w:rPr>
          <w:rFonts w:ascii="Verdana" w:hAnsi="Verdana" w:cs="Verdana"/>
          <w:sz w:val="20"/>
          <w:szCs w:val="20"/>
        </w:rPr>
        <w:t xml:space="preserve"> their </w:t>
      </w:r>
      <w:r w:rsidR="00B51C4B">
        <w:rPr>
          <w:rFonts w:ascii="Verdana" w:hAnsi="Verdana" w:cs="Verdana"/>
          <w:sz w:val="20"/>
          <w:szCs w:val="20"/>
        </w:rPr>
        <w:t>own worldview</w:t>
      </w:r>
      <w:r w:rsidR="00915582">
        <w:rPr>
          <w:rFonts w:ascii="Verdana" w:hAnsi="Verdana" w:cs="Verdana"/>
          <w:sz w:val="20"/>
          <w:szCs w:val="20"/>
        </w:rPr>
        <w:t xml:space="preserve"> by examining</w:t>
      </w:r>
      <w:r w:rsidR="00B51C4B">
        <w:rPr>
          <w:rFonts w:ascii="Verdana" w:hAnsi="Verdana" w:cs="Verdana"/>
          <w:sz w:val="20"/>
          <w:szCs w:val="20"/>
        </w:rPr>
        <w:t xml:space="preserve"> </w:t>
      </w:r>
      <w:r w:rsidR="00974CC5">
        <w:rPr>
          <w:rFonts w:ascii="Verdana" w:hAnsi="Verdana" w:cs="Verdana"/>
          <w:sz w:val="20"/>
          <w:szCs w:val="20"/>
        </w:rPr>
        <w:t xml:space="preserve">various philosophical issues pertaining to religious belief, religious experience, religious practice, and </w:t>
      </w:r>
      <w:r w:rsidR="00CA6624">
        <w:rPr>
          <w:rFonts w:ascii="Verdana" w:hAnsi="Verdana" w:cs="Verdana"/>
          <w:sz w:val="20"/>
          <w:szCs w:val="20"/>
        </w:rPr>
        <w:t>religious interpretations of realit</w:t>
      </w:r>
      <w:r w:rsidR="009D4B30">
        <w:rPr>
          <w:rFonts w:ascii="Verdana" w:hAnsi="Verdana" w:cs="Verdana"/>
          <w:sz w:val="20"/>
          <w:szCs w:val="20"/>
        </w:rPr>
        <w:t xml:space="preserve">y. Our examination will include </w:t>
      </w:r>
      <w:r w:rsidR="00CA6624">
        <w:rPr>
          <w:rFonts w:ascii="Verdana" w:hAnsi="Verdana" w:cs="Verdana"/>
          <w:sz w:val="20"/>
          <w:szCs w:val="20"/>
        </w:rPr>
        <w:t xml:space="preserve">traditional </w:t>
      </w:r>
      <w:r w:rsidR="009D4B30">
        <w:rPr>
          <w:rFonts w:ascii="Verdana" w:hAnsi="Verdana" w:cs="Verdana"/>
          <w:sz w:val="20"/>
          <w:szCs w:val="20"/>
        </w:rPr>
        <w:t xml:space="preserve">and modern philosophical </w:t>
      </w:r>
      <w:r w:rsidR="00BE49F2">
        <w:rPr>
          <w:rFonts w:ascii="Verdana" w:hAnsi="Verdana" w:cs="Verdana"/>
          <w:sz w:val="20"/>
          <w:szCs w:val="20"/>
        </w:rPr>
        <w:t>explorations</w:t>
      </w:r>
      <w:r w:rsidR="009D4B30">
        <w:rPr>
          <w:rFonts w:ascii="Verdana" w:hAnsi="Verdana" w:cs="Verdana"/>
          <w:sz w:val="20"/>
          <w:szCs w:val="20"/>
        </w:rPr>
        <w:t xml:space="preserve"> of </w:t>
      </w:r>
      <w:r w:rsidR="00BE49F2">
        <w:rPr>
          <w:rFonts w:ascii="Verdana" w:hAnsi="Verdana" w:cs="Verdana"/>
          <w:sz w:val="20"/>
          <w:szCs w:val="20"/>
        </w:rPr>
        <w:t>various religions</w:t>
      </w:r>
      <w:r w:rsidR="009D4B30">
        <w:rPr>
          <w:rFonts w:ascii="Verdana" w:hAnsi="Verdana" w:cs="Verdana"/>
          <w:sz w:val="20"/>
          <w:szCs w:val="20"/>
        </w:rPr>
        <w:t xml:space="preserve"> including, but not limited to</w:t>
      </w:r>
      <w:r w:rsidR="00BE49F2">
        <w:rPr>
          <w:rFonts w:ascii="Verdana" w:hAnsi="Verdana" w:cs="Verdana"/>
          <w:sz w:val="20"/>
          <w:szCs w:val="20"/>
        </w:rPr>
        <w:t>,</w:t>
      </w:r>
      <w:r w:rsidR="009D4B30">
        <w:rPr>
          <w:rFonts w:ascii="Verdana" w:hAnsi="Verdana" w:cs="Verdana"/>
          <w:sz w:val="20"/>
          <w:szCs w:val="20"/>
        </w:rPr>
        <w:t xml:space="preserve"> esoteric and exoteric dimensions of western, eastern, primal, and nature-based religions.</w:t>
      </w:r>
      <w:r w:rsidR="00BE49F2">
        <w:rPr>
          <w:rFonts w:ascii="Verdana" w:hAnsi="Verdana" w:cs="Verdana"/>
          <w:sz w:val="20"/>
          <w:szCs w:val="20"/>
        </w:rPr>
        <w:t xml:space="preserve"> </w:t>
      </w:r>
    </w:p>
    <w:p w:rsidR="007111AD" w:rsidRDefault="007111AD">
      <w:pPr>
        <w:spacing w:after="0" w:line="240" w:lineRule="auto"/>
        <w:rPr>
          <w:rFonts w:ascii="Verdana" w:hAnsi="Verdana" w:cs="Verdana"/>
          <w:sz w:val="20"/>
          <w:szCs w:val="20"/>
        </w:rPr>
      </w:pPr>
    </w:p>
    <w:p w:rsidR="00F10CFD" w:rsidRDefault="00BE49F2">
      <w:pPr>
        <w:spacing w:after="0" w:line="240" w:lineRule="auto"/>
        <w:rPr>
          <w:rFonts w:ascii="Verdana" w:hAnsi="Verdana" w:cs="Verdana"/>
          <w:sz w:val="20"/>
          <w:szCs w:val="20"/>
        </w:rPr>
      </w:pPr>
      <w:r>
        <w:rPr>
          <w:rFonts w:ascii="Verdana" w:hAnsi="Verdana" w:cs="Verdana"/>
          <w:sz w:val="20"/>
          <w:szCs w:val="20"/>
        </w:rPr>
        <w:t>Students will exit the course having tackled several of life’s big questions concerning the existence of God, the problem of e</w:t>
      </w:r>
      <w:r w:rsidR="00B755B7">
        <w:rPr>
          <w:rFonts w:ascii="Verdana" w:hAnsi="Verdana" w:cs="Verdana"/>
          <w:sz w:val="20"/>
          <w:szCs w:val="20"/>
        </w:rPr>
        <w:t>vil</w:t>
      </w:r>
      <w:r>
        <w:rPr>
          <w:rFonts w:ascii="Verdana" w:hAnsi="Verdana" w:cs="Verdana"/>
          <w:sz w:val="20"/>
          <w:szCs w:val="20"/>
        </w:rPr>
        <w:t xml:space="preserve">, </w:t>
      </w:r>
      <w:r w:rsidR="00B755B7">
        <w:rPr>
          <w:rFonts w:ascii="Verdana" w:hAnsi="Verdana" w:cs="Verdana"/>
          <w:sz w:val="20"/>
          <w:szCs w:val="20"/>
        </w:rPr>
        <w:t xml:space="preserve">the ultimate nature of reality, </w:t>
      </w:r>
      <w:r w:rsidR="007111AD">
        <w:rPr>
          <w:rFonts w:ascii="Verdana" w:hAnsi="Verdana" w:cs="Verdana"/>
          <w:sz w:val="20"/>
          <w:szCs w:val="20"/>
        </w:rPr>
        <w:t xml:space="preserve">the efficacy of religion, </w:t>
      </w:r>
      <w:r>
        <w:rPr>
          <w:rFonts w:ascii="Verdana" w:hAnsi="Verdana" w:cs="Verdana"/>
          <w:sz w:val="20"/>
          <w:szCs w:val="20"/>
        </w:rPr>
        <w:t>and the purpose and meaning of life.</w:t>
      </w:r>
    </w:p>
    <w:p w:rsidR="00CA6624" w:rsidRDefault="00CA6624">
      <w:pPr>
        <w:spacing w:after="0" w:line="240" w:lineRule="auto"/>
        <w:rPr>
          <w:rFonts w:ascii="Verdana" w:hAnsi="Verdana" w:cs="Verdana"/>
          <w:sz w:val="20"/>
          <w:szCs w:val="20"/>
        </w:rPr>
      </w:pPr>
    </w:p>
    <w:p w:rsidR="00F10CFD" w:rsidRDefault="00F10CFD">
      <w:pPr>
        <w:spacing w:after="0" w:line="240" w:lineRule="auto"/>
        <w:rPr>
          <w:rFonts w:ascii="Verdana" w:hAnsi="Verdana" w:cs="Verdana"/>
          <w:sz w:val="20"/>
          <w:szCs w:val="20"/>
        </w:rPr>
      </w:pPr>
    </w:p>
    <w:bookmarkEnd w:id="0"/>
    <w:p w:rsidR="00F10CFD" w:rsidRDefault="00F10CFD">
      <w:pPr>
        <w:spacing w:after="0"/>
        <w:rPr>
          <w:rFonts w:ascii="Verdana" w:hAnsi="Verdana" w:cs="Verdana"/>
          <w:b/>
          <w:bCs/>
        </w:rPr>
      </w:pPr>
      <w:r>
        <w:rPr>
          <w:rFonts w:ascii="Verdana" w:hAnsi="Verdana" w:cs="Verdana"/>
          <w:b/>
          <w:bCs/>
        </w:rPr>
        <w:t>Student Learning Outcomes</w:t>
      </w:r>
    </w:p>
    <w:p w:rsidR="00F10CFD" w:rsidRDefault="00F10CFD">
      <w:pPr>
        <w:spacing w:after="0"/>
        <w:rPr>
          <w:rFonts w:ascii="Verdana" w:hAnsi="Verdana" w:cs="Verdana"/>
          <w:sz w:val="20"/>
          <w:szCs w:val="20"/>
        </w:rPr>
      </w:pPr>
      <w:r>
        <w:rPr>
          <w:rFonts w:ascii="Verdana" w:hAnsi="Verdana" w:cs="Verdana"/>
          <w:sz w:val="20"/>
          <w:szCs w:val="20"/>
        </w:rPr>
        <w:t>Upon completion of this course, students should be able to:</w:t>
      </w:r>
    </w:p>
    <w:p w:rsidR="00F10CFD" w:rsidRDefault="00F10CFD">
      <w:pPr>
        <w:spacing w:after="0"/>
        <w:rPr>
          <w:rFonts w:ascii="Verdana" w:hAnsi="Verdana" w:cs="Verdana"/>
          <w:sz w:val="20"/>
          <w:szCs w:val="20"/>
        </w:rPr>
      </w:pPr>
    </w:p>
    <w:p w:rsidR="00BE49F2" w:rsidRPr="00BE49F2" w:rsidRDefault="00BE49F2" w:rsidP="00BE49F2">
      <w:pPr>
        <w:pStyle w:val="ListParagraph"/>
        <w:numPr>
          <w:ilvl w:val="0"/>
          <w:numId w:val="32"/>
        </w:numPr>
        <w:spacing w:after="0" w:line="240" w:lineRule="auto"/>
        <w:rPr>
          <w:rFonts w:ascii="Verdana" w:hAnsi="Verdana" w:cs="Verdana"/>
          <w:sz w:val="20"/>
          <w:szCs w:val="20"/>
        </w:rPr>
      </w:pPr>
      <w:r w:rsidRPr="00BE49F2">
        <w:rPr>
          <w:rFonts w:ascii="Verdana" w:hAnsi="Verdana" w:cs="Verdana"/>
          <w:sz w:val="20"/>
          <w:szCs w:val="20"/>
        </w:rPr>
        <w:t>Identify, discuss, and explain how religious dimensions of life fall under the scope of philosophy</w:t>
      </w:r>
      <w:r>
        <w:rPr>
          <w:rFonts w:ascii="Verdana" w:hAnsi="Verdana" w:cs="Verdana"/>
          <w:sz w:val="20"/>
          <w:szCs w:val="20"/>
        </w:rPr>
        <w:t>.</w:t>
      </w:r>
    </w:p>
    <w:p w:rsidR="00BE49F2" w:rsidRPr="00BE49F2" w:rsidRDefault="00BE49F2" w:rsidP="00BE49F2">
      <w:pPr>
        <w:pStyle w:val="ListParagraph"/>
        <w:numPr>
          <w:ilvl w:val="0"/>
          <w:numId w:val="32"/>
        </w:numPr>
        <w:spacing w:after="0" w:line="240" w:lineRule="auto"/>
        <w:rPr>
          <w:rFonts w:ascii="Verdana" w:hAnsi="Verdana" w:cs="Verdana"/>
          <w:sz w:val="20"/>
          <w:szCs w:val="20"/>
        </w:rPr>
      </w:pPr>
      <w:r w:rsidRPr="00BE49F2">
        <w:rPr>
          <w:rFonts w:ascii="Verdana" w:hAnsi="Verdana" w:cs="Verdana"/>
          <w:sz w:val="20"/>
          <w:szCs w:val="20"/>
        </w:rPr>
        <w:t xml:space="preserve">Identify, discuss, and explain the ways philosophers analyze the religious dimensions of life. </w:t>
      </w:r>
    </w:p>
    <w:p w:rsidR="00BE49F2" w:rsidRPr="00BE49F2" w:rsidRDefault="00BE49F2" w:rsidP="00BE49F2">
      <w:pPr>
        <w:pStyle w:val="ListParagraph"/>
        <w:numPr>
          <w:ilvl w:val="0"/>
          <w:numId w:val="32"/>
        </w:numPr>
        <w:spacing w:after="0" w:line="240" w:lineRule="auto"/>
        <w:rPr>
          <w:rFonts w:ascii="Verdana" w:hAnsi="Verdana" w:cs="Verdana"/>
          <w:sz w:val="20"/>
          <w:szCs w:val="20"/>
        </w:rPr>
      </w:pPr>
      <w:r w:rsidRPr="00BE49F2">
        <w:rPr>
          <w:rFonts w:ascii="Verdana" w:hAnsi="Verdana" w:cs="Verdana"/>
          <w:sz w:val="20"/>
          <w:szCs w:val="20"/>
        </w:rPr>
        <w:t>Identify</w:t>
      </w:r>
      <w:r w:rsidR="003B2F90">
        <w:rPr>
          <w:rFonts w:ascii="Verdana" w:hAnsi="Verdana" w:cs="Verdana"/>
          <w:sz w:val="20"/>
          <w:szCs w:val="20"/>
        </w:rPr>
        <w:t>,</w:t>
      </w:r>
      <w:r w:rsidRPr="00BE49F2">
        <w:rPr>
          <w:rFonts w:ascii="Verdana" w:hAnsi="Verdana" w:cs="Verdana"/>
          <w:sz w:val="20"/>
          <w:szCs w:val="20"/>
        </w:rPr>
        <w:t xml:space="preserve"> compare, and contrast philosophical critiques</w:t>
      </w:r>
      <w:r w:rsidR="007111AD">
        <w:rPr>
          <w:rFonts w:ascii="Verdana" w:hAnsi="Verdana" w:cs="Verdana"/>
          <w:sz w:val="20"/>
          <w:szCs w:val="20"/>
        </w:rPr>
        <w:t xml:space="preserve"> of religious beliefs</w:t>
      </w:r>
      <w:r>
        <w:rPr>
          <w:rFonts w:ascii="Verdana" w:hAnsi="Verdana" w:cs="Verdana"/>
          <w:sz w:val="20"/>
          <w:szCs w:val="20"/>
        </w:rPr>
        <w:t>.</w:t>
      </w:r>
    </w:p>
    <w:p w:rsidR="00BE49F2" w:rsidRPr="00BE49F2" w:rsidRDefault="007111AD" w:rsidP="00BE49F2">
      <w:pPr>
        <w:pStyle w:val="ListParagraph"/>
        <w:numPr>
          <w:ilvl w:val="0"/>
          <w:numId w:val="32"/>
        </w:numPr>
        <w:spacing w:after="0" w:line="240" w:lineRule="auto"/>
        <w:rPr>
          <w:rFonts w:ascii="Verdana" w:hAnsi="Verdana" w:cs="Verdana"/>
          <w:sz w:val="20"/>
          <w:szCs w:val="20"/>
        </w:rPr>
      </w:pPr>
      <w:r>
        <w:rPr>
          <w:rFonts w:ascii="Verdana" w:hAnsi="Verdana" w:cs="Verdana"/>
          <w:sz w:val="20"/>
          <w:szCs w:val="20"/>
        </w:rPr>
        <w:t>Articulate</w:t>
      </w:r>
      <w:r w:rsidR="00BE49F2" w:rsidRPr="00BE49F2">
        <w:rPr>
          <w:rFonts w:ascii="Verdana" w:hAnsi="Verdana" w:cs="Verdana"/>
          <w:sz w:val="20"/>
          <w:szCs w:val="20"/>
        </w:rPr>
        <w:t xml:space="preserve"> the place of religion in a variety of cultural contexts</w:t>
      </w:r>
    </w:p>
    <w:p w:rsidR="00F10CFD" w:rsidRDefault="007111AD" w:rsidP="00BE49F2">
      <w:pPr>
        <w:pStyle w:val="ListParagraph"/>
        <w:numPr>
          <w:ilvl w:val="0"/>
          <w:numId w:val="32"/>
        </w:numPr>
        <w:spacing w:after="0" w:line="240" w:lineRule="auto"/>
        <w:rPr>
          <w:rFonts w:ascii="Verdana" w:hAnsi="Verdana" w:cs="Verdana"/>
          <w:sz w:val="20"/>
          <w:szCs w:val="20"/>
        </w:rPr>
      </w:pPr>
      <w:r>
        <w:rPr>
          <w:rFonts w:ascii="Verdana" w:hAnsi="Verdana" w:cs="Verdana"/>
          <w:sz w:val="20"/>
          <w:szCs w:val="20"/>
        </w:rPr>
        <w:t>Articulate</w:t>
      </w:r>
      <w:r w:rsidR="00BE49F2" w:rsidRPr="00BE49F2">
        <w:rPr>
          <w:rFonts w:ascii="Verdana" w:hAnsi="Verdana" w:cs="Verdana"/>
          <w:sz w:val="20"/>
          <w:szCs w:val="20"/>
        </w:rPr>
        <w:t xml:space="preserve"> the relationship between religion and everyday life.</w:t>
      </w:r>
    </w:p>
    <w:p w:rsidR="00BE49F2" w:rsidRDefault="00BE49F2" w:rsidP="00BE49F2">
      <w:pPr>
        <w:pStyle w:val="ListParagraph"/>
        <w:spacing w:after="0" w:line="240" w:lineRule="auto"/>
        <w:ind w:left="1080"/>
        <w:rPr>
          <w:rFonts w:ascii="Verdana" w:hAnsi="Verdana" w:cs="Verdana"/>
          <w:sz w:val="20"/>
          <w:szCs w:val="20"/>
        </w:rPr>
      </w:pPr>
    </w:p>
    <w:p w:rsidR="00BE49F2" w:rsidRPr="00BE49F2" w:rsidRDefault="00BE49F2" w:rsidP="00BE49F2">
      <w:pPr>
        <w:pStyle w:val="ListParagraph"/>
        <w:spacing w:after="0" w:line="240" w:lineRule="auto"/>
        <w:ind w:left="1080"/>
        <w:rPr>
          <w:rFonts w:ascii="Verdana" w:hAnsi="Verdana" w:cs="Verdana"/>
          <w:sz w:val="20"/>
          <w:szCs w:val="20"/>
        </w:rPr>
      </w:pPr>
    </w:p>
    <w:p w:rsidR="00F10CFD" w:rsidRDefault="00F10CFD">
      <w:pPr>
        <w:spacing w:after="0" w:line="240" w:lineRule="auto"/>
        <w:rPr>
          <w:rFonts w:ascii="Verdana" w:hAnsi="Verdana" w:cs="Verdana"/>
          <w:b/>
          <w:bCs/>
        </w:rPr>
      </w:pPr>
      <w:r>
        <w:rPr>
          <w:rFonts w:ascii="Verdana" w:hAnsi="Verdana" w:cs="Verdana"/>
          <w:b/>
          <w:bCs/>
        </w:rPr>
        <w:t>Instructor Information</w:t>
      </w:r>
    </w:p>
    <w:p w:rsidR="00F10CFD" w:rsidRDefault="00F10CFD">
      <w:pPr>
        <w:tabs>
          <w:tab w:val="left" w:pos="1620"/>
        </w:tabs>
        <w:spacing w:after="0" w:line="240" w:lineRule="auto"/>
        <w:ind w:right="43"/>
        <w:rPr>
          <w:rFonts w:ascii="Verdana" w:hAnsi="Verdana" w:cs="Verdana"/>
          <w:b/>
          <w:bCs/>
          <w:sz w:val="20"/>
          <w:szCs w:val="20"/>
        </w:rPr>
      </w:pPr>
      <w:r>
        <w:rPr>
          <w:rFonts w:ascii="Verdana" w:hAnsi="Verdana" w:cs="Verdana"/>
          <w:b/>
          <w:bCs/>
          <w:sz w:val="20"/>
          <w:szCs w:val="20"/>
        </w:rPr>
        <w:t>Javy Galindo</w:t>
      </w:r>
    </w:p>
    <w:p w:rsidR="00F10CFD" w:rsidRDefault="00974CC5">
      <w:pPr>
        <w:tabs>
          <w:tab w:val="left" w:pos="1620"/>
        </w:tabs>
        <w:spacing w:after="0" w:line="240" w:lineRule="auto"/>
        <w:ind w:right="43"/>
        <w:rPr>
          <w:rFonts w:ascii="Verdana" w:hAnsi="Verdana" w:cs="Verdana"/>
          <w:b/>
          <w:bCs/>
          <w:sz w:val="20"/>
          <w:szCs w:val="20"/>
        </w:rPr>
      </w:pPr>
      <w:r>
        <w:rPr>
          <w:rFonts w:ascii="Verdana" w:hAnsi="Verdana" w:cs="Verdana"/>
          <w:b/>
          <w:bCs/>
          <w:sz w:val="20"/>
          <w:szCs w:val="20"/>
        </w:rPr>
        <w:t>Fall</w:t>
      </w:r>
      <w:r w:rsidR="007111AD">
        <w:rPr>
          <w:rFonts w:ascii="Verdana" w:hAnsi="Verdana" w:cs="Verdana"/>
          <w:b/>
          <w:bCs/>
          <w:sz w:val="20"/>
          <w:szCs w:val="20"/>
        </w:rPr>
        <w:t>, 2013</w:t>
      </w:r>
    </w:p>
    <w:p w:rsidR="00F10CFD" w:rsidRDefault="00F10CFD">
      <w:pPr>
        <w:spacing w:after="0" w:line="240" w:lineRule="auto"/>
        <w:rPr>
          <w:rFonts w:ascii="Times New Roman" w:hAnsi="Times New Roman" w:cs="Times New Roman"/>
          <w:sz w:val="24"/>
          <w:szCs w:val="24"/>
        </w:rPr>
      </w:pPr>
      <w:r>
        <w:rPr>
          <w:rFonts w:ascii="Verdana" w:hAnsi="Verdana" w:cs="Verdana"/>
          <w:b/>
          <w:bCs/>
          <w:sz w:val="20"/>
          <w:szCs w:val="20"/>
        </w:rPr>
        <w:t xml:space="preserve">E-mail: </w:t>
      </w:r>
      <w:hyperlink r:id="rId8" w:history="1">
        <w:r w:rsidR="00974CC5" w:rsidRPr="00D051D7">
          <w:rPr>
            <w:rStyle w:val="Hyperlink"/>
            <w:sz w:val="24"/>
            <w:szCs w:val="24"/>
          </w:rPr>
          <w:t>javy.w.galindo@gmail.com</w:t>
        </w:r>
      </w:hyperlink>
    </w:p>
    <w:p w:rsidR="00F10CFD" w:rsidRDefault="00F10CFD">
      <w:pPr>
        <w:spacing w:after="0" w:line="240" w:lineRule="auto"/>
        <w:rPr>
          <w:rFonts w:ascii="Verdana" w:hAnsi="Verdana" w:cs="Verdana"/>
          <w:b/>
          <w:bCs/>
          <w:sz w:val="20"/>
          <w:szCs w:val="20"/>
        </w:rPr>
      </w:pPr>
      <w:r>
        <w:rPr>
          <w:rFonts w:ascii="Verdana" w:hAnsi="Verdana" w:cs="Verdana"/>
          <w:b/>
          <w:bCs/>
          <w:sz w:val="20"/>
          <w:szCs w:val="20"/>
        </w:rPr>
        <w:t xml:space="preserve">Phone: </w:t>
      </w:r>
      <w:r>
        <w:rPr>
          <w:rStyle w:val="phonenumber"/>
          <w:rFonts w:ascii="Verdana" w:hAnsi="Verdana" w:cs="Verdana"/>
          <w:b/>
          <w:bCs/>
          <w:sz w:val="20"/>
          <w:szCs w:val="20"/>
        </w:rPr>
        <w:t>(408) 357-</w:t>
      </w:r>
      <w:r w:rsidR="00FA68A0">
        <w:rPr>
          <w:rStyle w:val="phonenumber"/>
          <w:rFonts w:ascii="Verdana" w:hAnsi="Verdana" w:cs="Verdana"/>
          <w:b/>
          <w:bCs/>
          <w:sz w:val="20"/>
          <w:szCs w:val="20"/>
        </w:rPr>
        <w:t>0504</w:t>
      </w:r>
    </w:p>
    <w:p w:rsidR="00D56E64" w:rsidRDefault="00974CC5" w:rsidP="00314667">
      <w:pPr>
        <w:spacing w:after="0" w:line="240" w:lineRule="auto"/>
        <w:rPr>
          <w:rFonts w:ascii="Verdana" w:hAnsi="Verdana" w:cs="Verdana"/>
          <w:b/>
          <w:bCs/>
          <w:sz w:val="20"/>
          <w:szCs w:val="20"/>
        </w:rPr>
      </w:pPr>
      <w:r>
        <w:rPr>
          <w:rFonts w:ascii="Verdana" w:hAnsi="Verdana" w:cs="Verdana"/>
          <w:b/>
          <w:bCs/>
          <w:sz w:val="20"/>
          <w:szCs w:val="20"/>
        </w:rPr>
        <w:t xml:space="preserve">Office Hours: </w:t>
      </w:r>
      <w:r w:rsidR="00472613" w:rsidRPr="00472613">
        <w:rPr>
          <w:rFonts w:ascii="Verdana" w:hAnsi="Verdana" w:cs="Verdana"/>
          <w:b/>
          <w:bCs/>
          <w:sz w:val="20"/>
          <w:szCs w:val="20"/>
        </w:rPr>
        <w:t xml:space="preserve">1:00-1:20 PM in L13 &amp; 3:20–3:50 PM in MLC113 </w:t>
      </w:r>
      <w:r w:rsidR="00472613" w:rsidRPr="00472613">
        <w:rPr>
          <w:rFonts w:ascii="Verdana" w:hAnsi="Verdana" w:cs="Verdana"/>
          <w:b/>
          <w:bCs/>
          <w:sz w:val="20"/>
          <w:szCs w:val="20"/>
          <w:u w:val="single"/>
        </w:rPr>
        <w:t>Mon &amp; Wed</w:t>
      </w:r>
      <w:r w:rsidR="00D74C0E">
        <w:rPr>
          <w:rFonts w:ascii="Verdana" w:hAnsi="Verdana" w:cs="Verdana"/>
          <w:b/>
          <w:bCs/>
          <w:sz w:val="20"/>
          <w:szCs w:val="20"/>
        </w:rPr>
        <w:t>, 1:20-1:5</w:t>
      </w:r>
      <w:bookmarkStart w:id="1" w:name="_GoBack"/>
      <w:bookmarkEnd w:id="1"/>
      <w:r w:rsidR="00472613" w:rsidRPr="00472613">
        <w:rPr>
          <w:rFonts w:ascii="Verdana" w:hAnsi="Verdana" w:cs="Verdana"/>
          <w:b/>
          <w:bCs/>
          <w:sz w:val="20"/>
          <w:szCs w:val="20"/>
        </w:rPr>
        <w:t xml:space="preserve">0pm </w:t>
      </w:r>
      <w:r w:rsidR="00472613" w:rsidRPr="00472613">
        <w:rPr>
          <w:rFonts w:ascii="Verdana" w:hAnsi="Verdana" w:cs="Verdana"/>
          <w:b/>
          <w:bCs/>
          <w:sz w:val="20"/>
          <w:szCs w:val="20"/>
          <w:u w:val="single"/>
        </w:rPr>
        <w:t>Friday</w:t>
      </w:r>
      <w:r w:rsidR="00472613" w:rsidRPr="00472613">
        <w:rPr>
          <w:rFonts w:ascii="Verdana" w:hAnsi="Verdana" w:cs="Verdana"/>
          <w:b/>
          <w:bCs/>
          <w:sz w:val="20"/>
          <w:szCs w:val="20"/>
        </w:rPr>
        <w:t xml:space="preserve"> in MLC111, or By Appointment</w:t>
      </w:r>
    </w:p>
    <w:p w:rsidR="00D56E64" w:rsidRDefault="00D56E64">
      <w:pPr>
        <w:spacing w:line="240" w:lineRule="auto"/>
        <w:rPr>
          <w:rFonts w:ascii="Verdana" w:hAnsi="Verdana" w:cs="Verdana"/>
          <w:b/>
          <w:bCs/>
          <w:sz w:val="20"/>
          <w:szCs w:val="20"/>
        </w:rPr>
      </w:pPr>
      <w:r>
        <w:rPr>
          <w:rFonts w:ascii="Verdana" w:hAnsi="Verdana" w:cs="Verdana"/>
          <w:b/>
          <w:bCs/>
          <w:sz w:val="20"/>
          <w:szCs w:val="20"/>
        </w:rPr>
        <w:t xml:space="preserve">Course Website: </w:t>
      </w:r>
      <w:hyperlink r:id="rId9" w:history="1">
        <w:r w:rsidR="00314667" w:rsidRPr="00B4093E">
          <w:rPr>
            <w:rStyle w:val="Hyperlink"/>
            <w:rFonts w:ascii="Verdana" w:hAnsi="Verdana" w:cs="Verdana"/>
            <w:b/>
            <w:bCs/>
            <w:sz w:val="20"/>
            <w:szCs w:val="20"/>
          </w:rPr>
          <w:t>http://www.thinking-differently.com/philosophyofreligion</w:t>
        </w:r>
      </w:hyperlink>
    </w:p>
    <w:p w:rsidR="00F10CFD" w:rsidRDefault="00F10CFD">
      <w:pPr>
        <w:spacing w:after="0" w:line="240" w:lineRule="auto"/>
        <w:rPr>
          <w:rFonts w:ascii="Verdana" w:hAnsi="Verdana" w:cs="Verdana"/>
          <w:sz w:val="20"/>
          <w:szCs w:val="20"/>
        </w:rPr>
      </w:pPr>
    </w:p>
    <w:p w:rsidR="000D6357" w:rsidRDefault="000D6357">
      <w:pPr>
        <w:spacing w:after="0"/>
        <w:rPr>
          <w:rFonts w:ascii="Verdana" w:hAnsi="Verdana" w:cs="Verdana"/>
          <w:b/>
          <w:bCs/>
        </w:rPr>
      </w:pPr>
    </w:p>
    <w:p w:rsidR="000D6357" w:rsidRDefault="000D6357">
      <w:pPr>
        <w:spacing w:after="0"/>
        <w:rPr>
          <w:rFonts w:ascii="Verdana" w:hAnsi="Verdana" w:cs="Verdana"/>
          <w:b/>
          <w:bCs/>
        </w:rPr>
      </w:pPr>
    </w:p>
    <w:p w:rsidR="000D6357" w:rsidRDefault="000D6357">
      <w:pPr>
        <w:spacing w:after="0"/>
        <w:rPr>
          <w:rFonts w:ascii="Verdana" w:hAnsi="Verdana" w:cs="Verdana"/>
          <w:b/>
          <w:bCs/>
        </w:rPr>
      </w:pPr>
    </w:p>
    <w:p w:rsidR="000D6357" w:rsidRDefault="000D6357">
      <w:pPr>
        <w:spacing w:after="0"/>
        <w:rPr>
          <w:rFonts w:ascii="Verdana" w:hAnsi="Verdana" w:cs="Verdana"/>
          <w:b/>
          <w:bCs/>
        </w:rPr>
      </w:pPr>
    </w:p>
    <w:p w:rsidR="00F10CFD" w:rsidRDefault="00F10CFD">
      <w:pPr>
        <w:spacing w:after="0"/>
        <w:rPr>
          <w:rFonts w:ascii="Verdana" w:hAnsi="Verdana" w:cs="Verdana"/>
          <w:b/>
          <w:bCs/>
        </w:rPr>
      </w:pPr>
      <w:r>
        <w:rPr>
          <w:rFonts w:ascii="Verdana" w:hAnsi="Verdana" w:cs="Verdana"/>
          <w:b/>
          <w:bCs/>
        </w:rPr>
        <w:lastRenderedPageBreak/>
        <w:t>Course Expectations and Requirements</w:t>
      </w:r>
    </w:p>
    <w:p w:rsidR="00F10CFD" w:rsidRDefault="00F10CFD">
      <w:pPr>
        <w:spacing w:after="0"/>
        <w:rPr>
          <w:rFonts w:ascii="Verdana" w:hAnsi="Verdana" w:cs="Verdana"/>
          <w:u w:val="single"/>
        </w:rPr>
      </w:pPr>
      <w:r>
        <w:rPr>
          <w:rFonts w:ascii="Verdana" w:hAnsi="Verdana" w:cs="Verdana"/>
          <w:u w:val="single"/>
        </w:rPr>
        <w:t>Attendance</w:t>
      </w:r>
    </w:p>
    <w:p w:rsidR="000D6357" w:rsidRPr="000D6357" w:rsidRDefault="000D6357" w:rsidP="000D6357">
      <w:pPr>
        <w:pStyle w:val="ListParagraph"/>
        <w:numPr>
          <w:ilvl w:val="0"/>
          <w:numId w:val="28"/>
        </w:numPr>
        <w:spacing w:after="0"/>
        <w:rPr>
          <w:rFonts w:ascii="Verdana" w:hAnsi="Verdana" w:cs="Verdana"/>
        </w:rPr>
      </w:pPr>
      <w:r w:rsidRPr="000D6357">
        <w:rPr>
          <w:rFonts w:ascii="Verdana" w:hAnsi="Verdana" w:cs="Verdana"/>
          <w:color w:val="000000"/>
          <w:sz w:val="20"/>
          <w:szCs w:val="20"/>
        </w:rPr>
        <w:t xml:space="preserve">Students may miss a total of </w:t>
      </w:r>
      <w:r w:rsidRPr="000D6357">
        <w:rPr>
          <w:rFonts w:ascii="Verdana" w:hAnsi="Verdana" w:cs="Verdana"/>
          <w:i/>
          <w:color w:val="000000"/>
          <w:sz w:val="20"/>
          <w:szCs w:val="20"/>
        </w:rPr>
        <w:t>two class</w:t>
      </w:r>
      <w:r w:rsidRPr="000D6357">
        <w:rPr>
          <w:rFonts w:ascii="Verdana" w:hAnsi="Verdana" w:cs="Verdana"/>
          <w:color w:val="000000"/>
          <w:sz w:val="20"/>
          <w:szCs w:val="20"/>
        </w:rPr>
        <w:t xml:space="preserve"> meetings without penalty during the term. There will be a half letter grade deduction assessed at the end of the term if the student misses three meetings, and a fourth absence will result in a full letter grade deduction. A fifth absence may result in dismissal from the course. (Students are highly encouraged to speak to the instructor after his or her fifth absence.)</w:t>
      </w:r>
    </w:p>
    <w:p w:rsidR="000D6357" w:rsidRPr="000D6357" w:rsidRDefault="00F10CFD" w:rsidP="000D6357">
      <w:pPr>
        <w:pStyle w:val="ListParagraph"/>
        <w:numPr>
          <w:ilvl w:val="0"/>
          <w:numId w:val="28"/>
        </w:numPr>
        <w:spacing w:after="0"/>
        <w:rPr>
          <w:rFonts w:ascii="Verdana" w:hAnsi="Verdana" w:cs="Verdana"/>
        </w:rPr>
      </w:pPr>
      <w:r w:rsidRPr="000D6357">
        <w:rPr>
          <w:rFonts w:ascii="Verdana" w:hAnsi="Verdana" w:cs="Verdana"/>
          <w:sz w:val="20"/>
          <w:szCs w:val="20"/>
        </w:rPr>
        <w:t>It is a student’s responsibility to obtain any information or a</w:t>
      </w:r>
      <w:r w:rsidR="0005505E" w:rsidRPr="000D6357">
        <w:rPr>
          <w:rFonts w:ascii="Verdana" w:hAnsi="Verdana" w:cs="Verdana"/>
          <w:sz w:val="20"/>
          <w:szCs w:val="20"/>
        </w:rPr>
        <w:t>ssignments they may have missed while absent.</w:t>
      </w:r>
    </w:p>
    <w:p w:rsidR="000D6357" w:rsidRPr="000D6357" w:rsidRDefault="000D6357" w:rsidP="000D6357">
      <w:pPr>
        <w:pStyle w:val="ListParagraph"/>
        <w:numPr>
          <w:ilvl w:val="0"/>
          <w:numId w:val="28"/>
        </w:numPr>
        <w:spacing w:after="0"/>
        <w:rPr>
          <w:rFonts w:ascii="Verdana" w:hAnsi="Verdana" w:cs="Verdana"/>
        </w:rPr>
      </w:pPr>
      <w:r w:rsidRPr="000D6357">
        <w:rPr>
          <w:rFonts w:ascii="Verdana" w:hAnsi="Verdana" w:cs="Verdana"/>
          <w:sz w:val="20"/>
          <w:szCs w:val="20"/>
        </w:rPr>
        <w:t>Attendance may be taken at the beginning of class on a daily basis. It is the student’s responsibility to ensure that his/her name has been recorded accurately on daily attendance sheets.</w:t>
      </w:r>
    </w:p>
    <w:p w:rsidR="000D6357" w:rsidRPr="000D6357" w:rsidRDefault="000D6357" w:rsidP="000D6357">
      <w:pPr>
        <w:pStyle w:val="ListParagraph"/>
        <w:numPr>
          <w:ilvl w:val="0"/>
          <w:numId w:val="28"/>
        </w:numPr>
        <w:spacing w:after="0"/>
        <w:rPr>
          <w:rFonts w:ascii="Verdana" w:hAnsi="Verdana" w:cs="Verdana"/>
        </w:rPr>
      </w:pPr>
      <w:r w:rsidRPr="000D6357">
        <w:rPr>
          <w:rFonts w:ascii="Verdana" w:hAnsi="Verdana" w:cs="Verdana"/>
          <w:sz w:val="20"/>
          <w:szCs w:val="20"/>
        </w:rPr>
        <w:t xml:space="preserve">Students are expected to come to class </w:t>
      </w:r>
      <w:r w:rsidRPr="000D6357">
        <w:rPr>
          <w:rFonts w:ascii="Verdana" w:hAnsi="Verdana" w:cs="Verdana"/>
          <w:i/>
          <w:iCs/>
          <w:sz w:val="20"/>
          <w:szCs w:val="20"/>
        </w:rPr>
        <w:t xml:space="preserve">on time </w:t>
      </w:r>
      <w:r w:rsidRPr="000D6357">
        <w:rPr>
          <w:rFonts w:ascii="Verdana" w:hAnsi="Verdana" w:cs="Verdana"/>
          <w:sz w:val="20"/>
          <w:szCs w:val="20"/>
        </w:rPr>
        <w:t>and stay for the duration of the class meeting. Any combination of three late arrivals or early departures will be considered equivalent to one absence on the attendance record.</w:t>
      </w:r>
    </w:p>
    <w:p w:rsidR="000D6357" w:rsidRPr="000D6357" w:rsidRDefault="000D6357" w:rsidP="000D6357">
      <w:pPr>
        <w:pStyle w:val="ListParagraph"/>
        <w:numPr>
          <w:ilvl w:val="0"/>
          <w:numId w:val="28"/>
        </w:numPr>
        <w:spacing w:after="0"/>
        <w:rPr>
          <w:rFonts w:ascii="Verdana" w:hAnsi="Verdana" w:cs="Verdana"/>
        </w:rPr>
      </w:pPr>
      <w:r w:rsidRPr="000D6357">
        <w:rPr>
          <w:rFonts w:ascii="Verdana" w:hAnsi="Verdana" w:cs="Verdana"/>
          <w:sz w:val="20"/>
          <w:szCs w:val="20"/>
        </w:rPr>
        <w:t xml:space="preserve">Students who arrive late or leave early must do so respectfully, causing minimal distraction to the rest of the class. </w:t>
      </w:r>
    </w:p>
    <w:p w:rsidR="00F10CFD" w:rsidRDefault="00F10CFD">
      <w:pPr>
        <w:pStyle w:val="Default"/>
        <w:rPr>
          <w:rFonts w:ascii="Times New Roman" w:hAnsi="Times New Roman" w:cs="Times New Roman"/>
          <w:sz w:val="20"/>
          <w:szCs w:val="20"/>
        </w:rPr>
      </w:pPr>
    </w:p>
    <w:p w:rsidR="00F10CFD" w:rsidRDefault="0043047F">
      <w:pPr>
        <w:pStyle w:val="Default"/>
        <w:rPr>
          <w:rFonts w:ascii="Times New Roman" w:hAnsi="Times New Roman" w:cs="Times New Roman"/>
          <w:sz w:val="20"/>
          <w:szCs w:val="20"/>
          <w:u w:val="single"/>
        </w:rPr>
      </w:pPr>
      <w:r>
        <w:rPr>
          <w:rFonts w:ascii="Times New Roman" w:hAnsi="Times New Roman" w:cs="Times New Roman"/>
          <w:sz w:val="20"/>
          <w:szCs w:val="20"/>
          <w:u w:val="single"/>
        </w:rPr>
        <w:t>-</w:t>
      </w:r>
    </w:p>
    <w:p w:rsidR="00F10CFD" w:rsidRDefault="00F10CFD">
      <w:pPr>
        <w:pStyle w:val="Default"/>
        <w:rPr>
          <w:rFonts w:ascii="Verdana" w:hAnsi="Verdana" w:cs="Verdana"/>
          <w:sz w:val="20"/>
          <w:szCs w:val="20"/>
          <w:u w:val="single"/>
        </w:rPr>
      </w:pPr>
      <w:r>
        <w:rPr>
          <w:rFonts w:ascii="Verdana" w:hAnsi="Verdana" w:cs="Verdana"/>
          <w:sz w:val="20"/>
          <w:szCs w:val="20"/>
          <w:u w:val="single"/>
        </w:rPr>
        <w:t>Classroom Policies</w:t>
      </w:r>
    </w:p>
    <w:p w:rsidR="00F10CFD" w:rsidRDefault="00F10CFD">
      <w:pPr>
        <w:numPr>
          <w:ilvl w:val="0"/>
          <w:numId w:val="5"/>
        </w:numPr>
        <w:spacing w:after="0" w:line="240" w:lineRule="auto"/>
        <w:rPr>
          <w:rFonts w:ascii="Verdana" w:hAnsi="Verdana" w:cs="Verdana"/>
          <w:sz w:val="20"/>
          <w:szCs w:val="20"/>
        </w:rPr>
      </w:pPr>
      <w:r>
        <w:rPr>
          <w:rFonts w:ascii="Verdana" w:hAnsi="Verdana" w:cs="Verdana"/>
          <w:sz w:val="20"/>
          <w:szCs w:val="20"/>
        </w:rPr>
        <w:t>All homework will be due at the beginning of class. Late assignments will not be accepted. Exceptions may be made for extenuating circumstances for partial credit. No assignments will be accepted that is more than one week late, regardless of circumstances.</w:t>
      </w:r>
    </w:p>
    <w:p w:rsidR="00F10CFD" w:rsidRDefault="00F10CFD">
      <w:pPr>
        <w:numPr>
          <w:ilvl w:val="0"/>
          <w:numId w:val="5"/>
        </w:numPr>
        <w:spacing w:after="0" w:line="240" w:lineRule="auto"/>
        <w:rPr>
          <w:rFonts w:ascii="Verdana" w:hAnsi="Verdana" w:cs="Verdana"/>
          <w:sz w:val="20"/>
          <w:szCs w:val="20"/>
        </w:rPr>
      </w:pPr>
      <w:r>
        <w:rPr>
          <w:rFonts w:ascii="Verdana" w:hAnsi="Verdana" w:cs="Verdana"/>
          <w:sz w:val="20"/>
          <w:szCs w:val="20"/>
        </w:rPr>
        <w:t xml:space="preserve">Students are expected to be in class on time and may miss assignments and graded activities </w:t>
      </w:r>
      <w:r w:rsidR="000D6357">
        <w:rPr>
          <w:rFonts w:ascii="Verdana" w:hAnsi="Verdana" w:cs="Verdana"/>
          <w:sz w:val="20"/>
          <w:szCs w:val="20"/>
        </w:rPr>
        <w:t xml:space="preserve">that they cannot make up </w:t>
      </w:r>
      <w:r>
        <w:rPr>
          <w:rFonts w:ascii="Verdana" w:hAnsi="Verdana" w:cs="Verdana"/>
          <w:sz w:val="20"/>
          <w:szCs w:val="20"/>
        </w:rPr>
        <w:t xml:space="preserve">if they arrive late. </w:t>
      </w:r>
    </w:p>
    <w:p w:rsidR="00F10CFD" w:rsidRDefault="00F10CFD">
      <w:pPr>
        <w:numPr>
          <w:ilvl w:val="0"/>
          <w:numId w:val="5"/>
        </w:numPr>
        <w:spacing w:after="0" w:line="240" w:lineRule="auto"/>
        <w:rPr>
          <w:rFonts w:ascii="Verdana" w:hAnsi="Verdana" w:cs="Verdana"/>
          <w:sz w:val="20"/>
          <w:szCs w:val="20"/>
        </w:rPr>
      </w:pPr>
      <w:r>
        <w:rPr>
          <w:rFonts w:ascii="Verdana" w:hAnsi="Verdana" w:cs="Verdana"/>
          <w:sz w:val="20"/>
          <w:szCs w:val="20"/>
        </w:rPr>
        <w:t xml:space="preserve">Place all phones and pagers to vibrate. </w:t>
      </w:r>
      <w:r w:rsidRPr="000D6357">
        <w:rPr>
          <w:rFonts w:ascii="Verdana" w:hAnsi="Verdana" w:cs="Verdana"/>
          <w:b/>
          <w:sz w:val="20"/>
          <w:szCs w:val="20"/>
        </w:rPr>
        <w:t>Using electronic devices such as laptops, mobile phones, and pagers is not permitted during class time without instructor approval</w:t>
      </w:r>
      <w:r>
        <w:rPr>
          <w:rFonts w:ascii="Verdana" w:hAnsi="Verdana" w:cs="Verdana"/>
          <w:sz w:val="20"/>
          <w:szCs w:val="20"/>
        </w:rPr>
        <w:t>. Students who use electronic devices without prior permission from the instructor may be asked to leave.</w:t>
      </w:r>
    </w:p>
    <w:p w:rsidR="00F10CFD" w:rsidRDefault="00F10CFD">
      <w:pPr>
        <w:numPr>
          <w:ilvl w:val="0"/>
          <w:numId w:val="5"/>
        </w:numPr>
        <w:spacing w:after="0" w:line="240" w:lineRule="auto"/>
        <w:rPr>
          <w:rFonts w:ascii="Verdana" w:hAnsi="Verdana" w:cs="Verdana"/>
          <w:sz w:val="20"/>
          <w:szCs w:val="20"/>
        </w:rPr>
      </w:pPr>
      <w:r>
        <w:rPr>
          <w:rFonts w:ascii="Verdana" w:hAnsi="Verdana" w:cs="Verdana"/>
          <w:sz w:val="20"/>
          <w:szCs w:val="20"/>
        </w:rPr>
        <w:t>Be respectful to others in the class and behave in a professional manner.</w:t>
      </w:r>
      <w:r w:rsidR="00996FD6">
        <w:rPr>
          <w:rFonts w:ascii="Verdana" w:hAnsi="Verdana" w:cs="Verdana"/>
          <w:sz w:val="20"/>
          <w:szCs w:val="20"/>
        </w:rPr>
        <w:t xml:space="preserve"> Students who the instructor dee</w:t>
      </w:r>
      <w:r>
        <w:rPr>
          <w:rFonts w:ascii="Verdana" w:hAnsi="Verdana" w:cs="Verdana"/>
          <w:sz w:val="20"/>
          <w:szCs w:val="20"/>
        </w:rPr>
        <w:t>ms as being disrespectful to the class may be immediately dropped from the course.</w:t>
      </w:r>
    </w:p>
    <w:p w:rsidR="00F10CFD" w:rsidRDefault="00F10CFD">
      <w:pPr>
        <w:spacing w:after="0" w:line="240" w:lineRule="auto"/>
        <w:rPr>
          <w:rFonts w:ascii="Verdana" w:hAnsi="Verdana" w:cs="Verdana"/>
          <w:sz w:val="20"/>
          <w:szCs w:val="20"/>
        </w:rPr>
      </w:pPr>
    </w:p>
    <w:p w:rsidR="00F10CFD" w:rsidRDefault="00F10CFD">
      <w:pPr>
        <w:spacing w:after="0" w:line="240" w:lineRule="auto"/>
        <w:rPr>
          <w:rFonts w:ascii="Verdana" w:hAnsi="Verdana" w:cs="Verdana"/>
          <w:sz w:val="20"/>
          <w:szCs w:val="20"/>
          <w:u w:val="single"/>
        </w:rPr>
      </w:pPr>
      <w:r>
        <w:rPr>
          <w:rFonts w:ascii="Verdana" w:hAnsi="Verdana" w:cs="Verdana"/>
          <w:sz w:val="20"/>
          <w:szCs w:val="20"/>
          <w:u w:val="single"/>
        </w:rPr>
        <w:t>Grading</w:t>
      </w:r>
    </w:p>
    <w:p w:rsidR="000D6357" w:rsidRDefault="00F10CFD" w:rsidP="000D6357">
      <w:pPr>
        <w:pStyle w:val="ListParagraph"/>
        <w:numPr>
          <w:ilvl w:val="0"/>
          <w:numId w:val="33"/>
        </w:numPr>
        <w:spacing w:after="0" w:line="240" w:lineRule="auto"/>
        <w:rPr>
          <w:rFonts w:ascii="Verdana" w:hAnsi="Verdana" w:cs="Verdana"/>
          <w:sz w:val="20"/>
          <w:szCs w:val="20"/>
        </w:rPr>
      </w:pPr>
      <w:r w:rsidRPr="000D6357">
        <w:rPr>
          <w:rFonts w:ascii="Verdana" w:hAnsi="Verdana" w:cs="Verdana"/>
          <w:sz w:val="20"/>
          <w:szCs w:val="20"/>
        </w:rPr>
        <w:t xml:space="preserve">There are no make-up exams or make-up quizzes. </w:t>
      </w:r>
      <w:r w:rsidR="009112EE" w:rsidRPr="000D6357">
        <w:rPr>
          <w:rFonts w:ascii="Verdana" w:hAnsi="Verdana" w:cs="Verdana"/>
          <w:sz w:val="20"/>
          <w:szCs w:val="20"/>
        </w:rPr>
        <w:t>Exceptions may be made for extenuating circumstances for partial credit.</w:t>
      </w:r>
      <w:r w:rsidR="009112EE">
        <w:rPr>
          <w:rFonts w:ascii="Verdana" w:hAnsi="Verdana" w:cs="Verdana"/>
          <w:sz w:val="20"/>
          <w:szCs w:val="20"/>
        </w:rPr>
        <w:t xml:space="preserve"> </w:t>
      </w:r>
      <w:r w:rsidRPr="000D6357">
        <w:rPr>
          <w:rFonts w:ascii="Verdana" w:hAnsi="Verdana" w:cs="Verdana"/>
          <w:sz w:val="20"/>
          <w:szCs w:val="20"/>
        </w:rPr>
        <w:t xml:space="preserve">The lowest of the four quiz scores will be dropped when calculating the student’s final grade. </w:t>
      </w:r>
    </w:p>
    <w:p w:rsidR="000D6357" w:rsidRDefault="000D6357" w:rsidP="000D6357">
      <w:pPr>
        <w:pStyle w:val="ListParagraph"/>
        <w:numPr>
          <w:ilvl w:val="0"/>
          <w:numId w:val="33"/>
        </w:numPr>
        <w:spacing w:after="0" w:line="240" w:lineRule="auto"/>
        <w:rPr>
          <w:rFonts w:ascii="Verdana" w:hAnsi="Verdana" w:cs="Verdana"/>
          <w:sz w:val="20"/>
          <w:szCs w:val="20"/>
        </w:rPr>
      </w:pPr>
      <w:r>
        <w:rPr>
          <w:rFonts w:ascii="Verdana" w:hAnsi="Verdana" w:cs="Verdana"/>
          <w:sz w:val="20"/>
          <w:szCs w:val="20"/>
        </w:rPr>
        <w:t>With the exception of the final essay assignment, h</w:t>
      </w:r>
      <w:r w:rsidR="00F10CFD" w:rsidRPr="000D6357">
        <w:rPr>
          <w:rFonts w:ascii="Verdana" w:hAnsi="Verdana" w:cs="Verdana"/>
          <w:sz w:val="20"/>
          <w:szCs w:val="20"/>
        </w:rPr>
        <w:t xml:space="preserve">omework </w:t>
      </w:r>
      <w:r w:rsidR="0005505E" w:rsidRPr="000D6357">
        <w:rPr>
          <w:rFonts w:ascii="Verdana" w:hAnsi="Verdana" w:cs="Verdana"/>
          <w:sz w:val="20"/>
          <w:szCs w:val="20"/>
        </w:rPr>
        <w:t xml:space="preserve">will </w:t>
      </w:r>
      <w:r>
        <w:rPr>
          <w:rFonts w:ascii="Verdana" w:hAnsi="Verdana" w:cs="Verdana"/>
          <w:sz w:val="20"/>
          <w:szCs w:val="20"/>
        </w:rPr>
        <w:t xml:space="preserve">be </w:t>
      </w:r>
      <w:r w:rsidR="009112EE">
        <w:rPr>
          <w:rFonts w:ascii="Verdana" w:hAnsi="Verdana" w:cs="Verdana"/>
          <w:sz w:val="20"/>
          <w:szCs w:val="20"/>
        </w:rPr>
        <w:t xml:space="preserve">graded on a </w:t>
      </w:r>
      <w:r>
        <w:rPr>
          <w:rFonts w:ascii="Verdana" w:hAnsi="Verdana" w:cs="Verdana"/>
          <w:sz w:val="20"/>
          <w:szCs w:val="20"/>
        </w:rPr>
        <w:t>pas</w:t>
      </w:r>
      <w:r w:rsidR="009112EE">
        <w:rPr>
          <w:rFonts w:ascii="Verdana" w:hAnsi="Verdana" w:cs="Verdana"/>
          <w:sz w:val="20"/>
          <w:szCs w:val="20"/>
        </w:rPr>
        <w:t>s/fail/zero system</w:t>
      </w:r>
      <w:r w:rsidR="00D56E64">
        <w:rPr>
          <w:rFonts w:ascii="Verdana" w:hAnsi="Verdana" w:cs="Verdana"/>
          <w:sz w:val="20"/>
          <w:szCs w:val="20"/>
        </w:rPr>
        <w:t xml:space="preserve">: 100% for passing assignments, 50% for failing assignments, and zero points if the assignment is not turned in on time. </w:t>
      </w:r>
    </w:p>
    <w:p w:rsidR="000D6357" w:rsidRDefault="00F10CFD" w:rsidP="000D6357">
      <w:pPr>
        <w:pStyle w:val="ListParagraph"/>
        <w:numPr>
          <w:ilvl w:val="0"/>
          <w:numId w:val="33"/>
        </w:numPr>
        <w:spacing w:after="0" w:line="240" w:lineRule="auto"/>
        <w:rPr>
          <w:rFonts w:ascii="Verdana" w:hAnsi="Verdana" w:cs="Verdana"/>
          <w:sz w:val="20"/>
          <w:szCs w:val="20"/>
        </w:rPr>
      </w:pPr>
      <w:r w:rsidRPr="000D6357">
        <w:rPr>
          <w:rFonts w:ascii="Verdana" w:hAnsi="Verdana" w:cs="Verdana"/>
          <w:sz w:val="20"/>
          <w:szCs w:val="20"/>
        </w:rPr>
        <w:t>Class discussions will frequently feature small-group work. It is expected that students will participate actively in these groups in a respectful</w:t>
      </w:r>
      <w:r w:rsidR="009112EE">
        <w:rPr>
          <w:rFonts w:ascii="Verdana" w:hAnsi="Verdana" w:cs="Verdana"/>
          <w:sz w:val="20"/>
          <w:szCs w:val="20"/>
        </w:rPr>
        <w:t xml:space="preserve"> manner. Students may be asked to leave and receive no credit otherwise. </w:t>
      </w:r>
    </w:p>
    <w:p w:rsidR="00F10CFD" w:rsidRPr="000D6357" w:rsidRDefault="00F10CFD" w:rsidP="000D6357">
      <w:pPr>
        <w:pStyle w:val="ListParagraph"/>
        <w:numPr>
          <w:ilvl w:val="0"/>
          <w:numId w:val="33"/>
        </w:numPr>
        <w:spacing w:after="0" w:line="240" w:lineRule="auto"/>
        <w:rPr>
          <w:rFonts w:ascii="Verdana" w:hAnsi="Verdana" w:cs="Verdana"/>
          <w:sz w:val="20"/>
          <w:szCs w:val="20"/>
        </w:rPr>
      </w:pPr>
      <w:r w:rsidRPr="000D6357">
        <w:rPr>
          <w:rFonts w:ascii="Verdana" w:hAnsi="Verdana" w:cs="Verdana"/>
          <w:sz w:val="20"/>
          <w:szCs w:val="20"/>
        </w:rPr>
        <w:t xml:space="preserve">Academic honesty is imperative in all written work. Plagiarism, the use of unauthorized electronic devices during quizzes, and other violations will automatically result failing grade in the course, and will be reported to the Dean of </w:t>
      </w:r>
      <w:r w:rsidRPr="000D6357">
        <w:rPr>
          <w:rFonts w:ascii="Verdana" w:hAnsi="Verdana" w:cs="Verdana"/>
          <w:sz w:val="20"/>
          <w:szCs w:val="20"/>
        </w:rPr>
        <w:lastRenderedPageBreak/>
        <w:t>Academics. Students who are unsure about standards for academic honesty should consult with me.</w:t>
      </w:r>
    </w:p>
    <w:p w:rsidR="00F10CFD" w:rsidRDefault="00F10CFD">
      <w:pPr>
        <w:spacing w:after="0" w:line="240" w:lineRule="auto"/>
        <w:rPr>
          <w:rFonts w:ascii="Verdana" w:hAnsi="Verdana" w:cs="Verdana"/>
          <w:sz w:val="20"/>
          <w:szCs w:val="20"/>
        </w:rPr>
      </w:pPr>
    </w:p>
    <w:p w:rsidR="00F10CFD" w:rsidRDefault="00F10CFD">
      <w:pPr>
        <w:numPr>
          <w:ilvl w:val="0"/>
          <w:numId w:val="29"/>
        </w:numPr>
        <w:spacing w:after="0" w:line="240" w:lineRule="auto"/>
        <w:rPr>
          <w:rFonts w:ascii="Verdana" w:hAnsi="Verdana" w:cs="Verdana"/>
          <w:b/>
          <w:bCs/>
          <w:sz w:val="20"/>
          <w:szCs w:val="20"/>
        </w:rPr>
      </w:pPr>
      <w:r>
        <w:rPr>
          <w:rFonts w:ascii="Verdana" w:hAnsi="Verdana" w:cs="Verdana"/>
          <w:b/>
          <w:bCs/>
          <w:sz w:val="20"/>
          <w:szCs w:val="20"/>
        </w:rPr>
        <w:t>Final Exam</w:t>
      </w:r>
      <w:r>
        <w:rPr>
          <w:rFonts w:ascii="Verdana" w:hAnsi="Verdana" w:cs="Verdana"/>
          <w:b/>
          <w:bCs/>
          <w:sz w:val="20"/>
          <w:szCs w:val="20"/>
        </w:rPr>
        <w:tab/>
      </w:r>
      <w:r>
        <w:rPr>
          <w:rFonts w:ascii="Verdana" w:hAnsi="Verdana" w:cs="Verdana"/>
          <w:b/>
          <w:bCs/>
          <w:sz w:val="20"/>
          <w:szCs w:val="20"/>
        </w:rPr>
        <w:tab/>
      </w:r>
      <w:r>
        <w:rPr>
          <w:rFonts w:ascii="Verdana" w:hAnsi="Verdana" w:cs="Verdana"/>
          <w:b/>
          <w:bCs/>
          <w:sz w:val="20"/>
          <w:szCs w:val="20"/>
        </w:rPr>
        <w:tab/>
      </w:r>
      <w:r>
        <w:rPr>
          <w:rFonts w:ascii="Verdana" w:hAnsi="Verdana" w:cs="Verdana"/>
          <w:b/>
          <w:bCs/>
          <w:sz w:val="20"/>
          <w:szCs w:val="20"/>
        </w:rPr>
        <w:tab/>
      </w:r>
      <w:r>
        <w:rPr>
          <w:rFonts w:ascii="Verdana" w:hAnsi="Verdana" w:cs="Verdana"/>
          <w:b/>
          <w:bCs/>
          <w:sz w:val="20"/>
          <w:szCs w:val="20"/>
        </w:rPr>
        <w:tab/>
      </w:r>
      <w:r w:rsidR="00224DF4">
        <w:rPr>
          <w:rFonts w:ascii="Verdana" w:hAnsi="Verdana" w:cs="Verdana"/>
          <w:b/>
          <w:bCs/>
          <w:sz w:val="20"/>
          <w:szCs w:val="20"/>
        </w:rPr>
        <w:t>20</w:t>
      </w:r>
      <w:r>
        <w:rPr>
          <w:rFonts w:ascii="Verdana" w:hAnsi="Verdana" w:cs="Verdana"/>
          <w:b/>
          <w:bCs/>
          <w:sz w:val="20"/>
          <w:szCs w:val="20"/>
        </w:rPr>
        <w:t>%</w:t>
      </w:r>
    </w:p>
    <w:p w:rsidR="00F10CFD" w:rsidRDefault="00F10CFD">
      <w:pPr>
        <w:numPr>
          <w:ilvl w:val="0"/>
          <w:numId w:val="29"/>
        </w:numPr>
        <w:spacing w:after="0" w:line="240" w:lineRule="auto"/>
        <w:rPr>
          <w:rFonts w:ascii="Verdana" w:hAnsi="Verdana" w:cs="Verdana"/>
          <w:b/>
          <w:bCs/>
          <w:sz w:val="20"/>
          <w:szCs w:val="20"/>
        </w:rPr>
      </w:pPr>
      <w:r>
        <w:rPr>
          <w:rFonts w:ascii="Verdana" w:hAnsi="Verdana" w:cs="Verdana"/>
          <w:b/>
          <w:bCs/>
          <w:sz w:val="20"/>
          <w:szCs w:val="20"/>
        </w:rPr>
        <w:t>Midterm</w:t>
      </w:r>
      <w:r>
        <w:rPr>
          <w:rFonts w:ascii="Verdana" w:hAnsi="Verdana" w:cs="Verdana"/>
          <w:b/>
          <w:bCs/>
          <w:sz w:val="20"/>
          <w:szCs w:val="20"/>
        </w:rPr>
        <w:tab/>
      </w:r>
      <w:r>
        <w:rPr>
          <w:rFonts w:ascii="Verdana" w:hAnsi="Verdana" w:cs="Verdana"/>
          <w:b/>
          <w:bCs/>
          <w:sz w:val="20"/>
          <w:szCs w:val="20"/>
        </w:rPr>
        <w:tab/>
      </w:r>
      <w:r>
        <w:rPr>
          <w:rFonts w:ascii="Verdana" w:hAnsi="Verdana" w:cs="Verdana"/>
          <w:b/>
          <w:bCs/>
          <w:sz w:val="20"/>
          <w:szCs w:val="20"/>
        </w:rPr>
        <w:tab/>
      </w:r>
      <w:r>
        <w:rPr>
          <w:rFonts w:ascii="Verdana" w:hAnsi="Verdana" w:cs="Verdana"/>
          <w:b/>
          <w:bCs/>
          <w:sz w:val="20"/>
          <w:szCs w:val="20"/>
        </w:rPr>
        <w:tab/>
      </w:r>
      <w:r>
        <w:rPr>
          <w:rFonts w:ascii="Verdana" w:hAnsi="Verdana" w:cs="Verdana"/>
          <w:b/>
          <w:bCs/>
          <w:sz w:val="20"/>
          <w:szCs w:val="20"/>
        </w:rPr>
        <w:tab/>
      </w:r>
      <w:r w:rsidR="00224DF4">
        <w:rPr>
          <w:rFonts w:ascii="Verdana" w:hAnsi="Verdana" w:cs="Verdana"/>
          <w:b/>
          <w:bCs/>
          <w:sz w:val="20"/>
          <w:szCs w:val="20"/>
        </w:rPr>
        <w:t>20</w:t>
      </w:r>
      <w:r>
        <w:rPr>
          <w:rFonts w:ascii="Verdana" w:hAnsi="Verdana" w:cs="Verdana"/>
          <w:b/>
          <w:bCs/>
          <w:sz w:val="20"/>
          <w:szCs w:val="20"/>
        </w:rPr>
        <w:t>%</w:t>
      </w:r>
    </w:p>
    <w:p w:rsidR="00224DF4" w:rsidRDefault="00224DF4">
      <w:pPr>
        <w:numPr>
          <w:ilvl w:val="0"/>
          <w:numId w:val="29"/>
        </w:numPr>
        <w:spacing w:after="0" w:line="240" w:lineRule="auto"/>
        <w:rPr>
          <w:rFonts w:ascii="Verdana" w:hAnsi="Verdana" w:cs="Verdana"/>
          <w:b/>
          <w:bCs/>
          <w:sz w:val="20"/>
          <w:szCs w:val="20"/>
        </w:rPr>
      </w:pPr>
      <w:r>
        <w:rPr>
          <w:rFonts w:ascii="Verdana" w:hAnsi="Verdana" w:cs="Verdana"/>
          <w:b/>
          <w:bCs/>
          <w:sz w:val="20"/>
          <w:szCs w:val="20"/>
        </w:rPr>
        <w:t xml:space="preserve">Final Essay </w:t>
      </w:r>
      <w:r>
        <w:rPr>
          <w:rFonts w:ascii="Verdana" w:hAnsi="Verdana" w:cs="Verdana"/>
          <w:b/>
          <w:bCs/>
          <w:sz w:val="20"/>
          <w:szCs w:val="20"/>
        </w:rPr>
        <w:tab/>
      </w:r>
      <w:r>
        <w:rPr>
          <w:rFonts w:ascii="Verdana" w:hAnsi="Verdana" w:cs="Verdana"/>
          <w:b/>
          <w:bCs/>
          <w:sz w:val="20"/>
          <w:szCs w:val="20"/>
        </w:rPr>
        <w:tab/>
      </w:r>
      <w:r>
        <w:rPr>
          <w:rFonts w:ascii="Verdana" w:hAnsi="Verdana" w:cs="Verdana"/>
          <w:b/>
          <w:bCs/>
          <w:sz w:val="20"/>
          <w:szCs w:val="20"/>
        </w:rPr>
        <w:tab/>
      </w:r>
      <w:r>
        <w:rPr>
          <w:rFonts w:ascii="Verdana" w:hAnsi="Verdana" w:cs="Verdana"/>
          <w:b/>
          <w:bCs/>
          <w:sz w:val="20"/>
          <w:szCs w:val="20"/>
        </w:rPr>
        <w:tab/>
      </w:r>
      <w:r>
        <w:rPr>
          <w:rFonts w:ascii="Verdana" w:hAnsi="Verdana" w:cs="Verdana"/>
          <w:b/>
          <w:bCs/>
          <w:sz w:val="20"/>
          <w:szCs w:val="20"/>
        </w:rPr>
        <w:tab/>
        <w:t>20%</w:t>
      </w:r>
    </w:p>
    <w:p w:rsidR="00F10CFD" w:rsidRDefault="00F10CFD">
      <w:pPr>
        <w:numPr>
          <w:ilvl w:val="0"/>
          <w:numId w:val="29"/>
        </w:numPr>
        <w:spacing w:after="0" w:line="240" w:lineRule="auto"/>
        <w:rPr>
          <w:rFonts w:ascii="Verdana" w:hAnsi="Verdana" w:cs="Verdana"/>
          <w:b/>
          <w:bCs/>
          <w:sz w:val="20"/>
          <w:szCs w:val="20"/>
        </w:rPr>
      </w:pPr>
      <w:r>
        <w:rPr>
          <w:rFonts w:ascii="Verdana" w:hAnsi="Verdana" w:cs="Verdana"/>
          <w:b/>
          <w:bCs/>
          <w:sz w:val="20"/>
          <w:szCs w:val="20"/>
        </w:rPr>
        <w:t>Top 3 Quizzes</w:t>
      </w:r>
      <w:r>
        <w:rPr>
          <w:rFonts w:ascii="Verdana" w:hAnsi="Verdana" w:cs="Verdana"/>
          <w:b/>
          <w:bCs/>
          <w:sz w:val="20"/>
          <w:szCs w:val="20"/>
        </w:rPr>
        <w:tab/>
      </w:r>
      <w:r>
        <w:rPr>
          <w:rFonts w:ascii="Verdana" w:hAnsi="Verdana" w:cs="Verdana"/>
          <w:b/>
          <w:bCs/>
          <w:sz w:val="20"/>
          <w:szCs w:val="20"/>
        </w:rPr>
        <w:tab/>
      </w:r>
      <w:r>
        <w:rPr>
          <w:rFonts w:ascii="Verdana" w:hAnsi="Verdana" w:cs="Verdana"/>
          <w:b/>
          <w:bCs/>
          <w:sz w:val="20"/>
          <w:szCs w:val="20"/>
        </w:rPr>
        <w:tab/>
      </w:r>
      <w:r>
        <w:rPr>
          <w:rFonts w:ascii="Verdana" w:hAnsi="Verdana" w:cs="Verdana"/>
          <w:b/>
          <w:bCs/>
          <w:sz w:val="20"/>
          <w:szCs w:val="20"/>
        </w:rPr>
        <w:tab/>
      </w:r>
      <w:r w:rsidR="00224DF4">
        <w:rPr>
          <w:rFonts w:ascii="Verdana" w:hAnsi="Verdana" w:cs="Verdana"/>
          <w:b/>
          <w:bCs/>
          <w:sz w:val="20"/>
          <w:szCs w:val="20"/>
        </w:rPr>
        <w:t>15</w:t>
      </w:r>
      <w:r>
        <w:rPr>
          <w:rFonts w:ascii="Verdana" w:hAnsi="Verdana" w:cs="Verdana"/>
          <w:b/>
          <w:bCs/>
          <w:sz w:val="20"/>
          <w:szCs w:val="20"/>
        </w:rPr>
        <w:t>%</w:t>
      </w:r>
    </w:p>
    <w:p w:rsidR="00F10CFD" w:rsidRDefault="00224DF4">
      <w:pPr>
        <w:numPr>
          <w:ilvl w:val="0"/>
          <w:numId w:val="29"/>
        </w:numPr>
        <w:spacing w:after="0" w:line="240" w:lineRule="auto"/>
        <w:rPr>
          <w:rFonts w:ascii="Verdana" w:hAnsi="Verdana" w:cs="Verdana"/>
          <w:b/>
          <w:bCs/>
          <w:sz w:val="20"/>
          <w:szCs w:val="20"/>
        </w:rPr>
      </w:pPr>
      <w:r>
        <w:rPr>
          <w:rFonts w:ascii="Verdana" w:hAnsi="Verdana" w:cs="Verdana"/>
          <w:b/>
          <w:bCs/>
          <w:sz w:val="20"/>
          <w:szCs w:val="20"/>
        </w:rPr>
        <w:t xml:space="preserve">Projects and Assignments </w:t>
      </w:r>
      <w:r>
        <w:rPr>
          <w:rFonts w:ascii="Verdana" w:hAnsi="Verdana" w:cs="Verdana"/>
          <w:b/>
          <w:bCs/>
          <w:sz w:val="20"/>
          <w:szCs w:val="20"/>
        </w:rPr>
        <w:tab/>
      </w:r>
      <w:r>
        <w:rPr>
          <w:rFonts w:ascii="Verdana" w:hAnsi="Verdana" w:cs="Verdana"/>
          <w:b/>
          <w:bCs/>
          <w:sz w:val="20"/>
          <w:szCs w:val="20"/>
        </w:rPr>
        <w:tab/>
        <w:t>15</w:t>
      </w:r>
      <w:r w:rsidR="00F10CFD">
        <w:rPr>
          <w:rFonts w:ascii="Verdana" w:hAnsi="Verdana" w:cs="Verdana"/>
          <w:b/>
          <w:bCs/>
          <w:sz w:val="20"/>
          <w:szCs w:val="20"/>
        </w:rPr>
        <w:t>%</w:t>
      </w:r>
    </w:p>
    <w:p w:rsidR="00F10CFD" w:rsidRDefault="00F10CFD">
      <w:pPr>
        <w:numPr>
          <w:ilvl w:val="0"/>
          <w:numId w:val="29"/>
        </w:numPr>
        <w:spacing w:after="0" w:line="240" w:lineRule="auto"/>
        <w:rPr>
          <w:rFonts w:ascii="Verdana" w:hAnsi="Verdana" w:cs="Verdana"/>
          <w:b/>
          <w:bCs/>
          <w:sz w:val="20"/>
          <w:szCs w:val="20"/>
        </w:rPr>
      </w:pPr>
      <w:r>
        <w:rPr>
          <w:rFonts w:ascii="Verdana" w:hAnsi="Verdana" w:cs="Verdana"/>
          <w:b/>
          <w:bCs/>
          <w:sz w:val="20"/>
          <w:szCs w:val="20"/>
        </w:rPr>
        <w:t>Participation</w:t>
      </w:r>
      <w:r>
        <w:rPr>
          <w:rFonts w:ascii="Verdana" w:hAnsi="Verdana" w:cs="Verdana"/>
          <w:b/>
          <w:bCs/>
          <w:sz w:val="20"/>
          <w:szCs w:val="20"/>
        </w:rPr>
        <w:tab/>
      </w:r>
      <w:r>
        <w:rPr>
          <w:rFonts w:ascii="Verdana" w:hAnsi="Verdana" w:cs="Verdana"/>
          <w:b/>
          <w:bCs/>
          <w:sz w:val="20"/>
          <w:szCs w:val="20"/>
        </w:rPr>
        <w:tab/>
      </w:r>
      <w:r>
        <w:rPr>
          <w:rFonts w:ascii="Verdana" w:hAnsi="Verdana" w:cs="Verdana"/>
          <w:b/>
          <w:bCs/>
          <w:sz w:val="20"/>
          <w:szCs w:val="20"/>
        </w:rPr>
        <w:tab/>
      </w:r>
      <w:r>
        <w:rPr>
          <w:rFonts w:ascii="Verdana" w:hAnsi="Verdana" w:cs="Verdana"/>
          <w:b/>
          <w:bCs/>
          <w:sz w:val="20"/>
          <w:szCs w:val="20"/>
        </w:rPr>
        <w:tab/>
      </w:r>
      <w:r>
        <w:rPr>
          <w:rFonts w:ascii="Verdana" w:hAnsi="Verdana" w:cs="Verdana"/>
          <w:b/>
          <w:bCs/>
          <w:sz w:val="20"/>
          <w:szCs w:val="20"/>
        </w:rPr>
        <w:tab/>
        <w:t>10%</w:t>
      </w:r>
    </w:p>
    <w:p w:rsidR="00F10CFD" w:rsidRDefault="00F10CFD">
      <w:pPr>
        <w:spacing w:after="0" w:line="240" w:lineRule="auto"/>
        <w:ind w:left="720"/>
        <w:rPr>
          <w:rFonts w:ascii="Verdana" w:hAnsi="Verdana" w:cs="Verdana"/>
          <w:sz w:val="20"/>
          <w:szCs w:val="20"/>
        </w:rPr>
      </w:pPr>
    </w:p>
    <w:tbl>
      <w:tblPr>
        <w:tblW w:w="0" w:type="auto"/>
        <w:tblInd w:w="-106" w:type="dxa"/>
        <w:tblLayout w:type="fixed"/>
        <w:tblLook w:val="0000" w:firstRow="0" w:lastRow="0" w:firstColumn="0" w:lastColumn="0" w:noHBand="0" w:noVBand="0"/>
      </w:tblPr>
      <w:tblGrid>
        <w:gridCol w:w="2619"/>
        <w:gridCol w:w="2619"/>
      </w:tblGrid>
      <w:tr w:rsidR="00F10CFD">
        <w:trPr>
          <w:trHeight w:val="132"/>
        </w:trPr>
        <w:tc>
          <w:tcPr>
            <w:tcW w:w="2619" w:type="dxa"/>
            <w:tcBorders>
              <w:top w:val="nil"/>
              <w:left w:val="nil"/>
              <w:bottom w:val="nil"/>
              <w:right w:val="nil"/>
            </w:tcBorders>
          </w:tcPr>
          <w:p w:rsidR="0005505E" w:rsidRDefault="0005505E">
            <w:pPr>
              <w:autoSpaceDE w:val="0"/>
              <w:autoSpaceDN w:val="0"/>
              <w:adjustRightInd w:val="0"/>
              <w:spacing w:after="0" w:line="240" w:lineRule="auto"/>
              <w:rPr>
                <w:rFonts w:ascii="Verdana" w:hAnsi="Verdana" w:cs="Verdana"/>
                <w:b/>
                <w:bCs/>
                <w:color w:val="000000"/>
                <w:sz w:val="20"/>
                <w:szCs w:val="20"/>
              </w:rPr>
            </w:pPr>
          </w:p>
          <w:p w:rsidR="00F10CFD" w:rsidRDefault="00F10CFD">
            <w:pPr>
              <w:autoSpaceDE w:val="0"/>
              <w:autoSpaceDN w:val="0"/>
              <w:adjustRightInd w:val="0"/>
              <w:spacing w:after="0" w:line="240" w:lineRule="auto"/>
              <w:rPr>
                <w:rFonts w:ascii="Verdana" w:hAnsi="Verdana" w:cs="Verdana"/>
                <w:color w:val="000000"/>
                <w:sz w:val="20"/>
                <w:szCs w:val="20"/>
              </w:rPr>
            </w:pPr>
            <w:r>
              <w:rPr>
                <w:rFonts w:ascii="Verdana" w:hAnsi="Verdana" w:cs="Verdana"/>
                <w:b/>
                <w:bCs/>
                <w:color w:val="000000"/>
                <w:sz w:val="20"/>
                <w:szCs w:val="20"/>
              </w:rPr>
              <w:t xml:space="preserve">Letter Grade </w:t>
            </w:r>
          </w:p>
        </w:tc>
        <w:tc>
          <w:tcPr>
            <w:tcW w:w="2619" w:type="dxa"/>
            <w:tcBorders>
              <w:top w:val="nil"/>
              <w:left w:val="nil"/>
              <w:bottom w:val="nil"/>
              <w:right w:val="nil"/>
            </w:tcBorders>
          </w:tcPr>
          <w:p w:rsidR="0005505E" w:rsidRDefault="0005505E">
            <w:pPr>
              <w:autoSpaceDE w:val="0"/>
              <w:autoSpaceDN w:val="0"/>
              <w:adjustRightInd w:val="0"/>
              <w:spacing w:after="0" w:line="240" w:lineRule="auto"/>
              <w:rPr>
                <w:rFonts w:ascii="Verdana" w:hAnsi="Verdana" w:cs="Verdana"/>
                <w:b/>
                <w:bCs/>
                <w:color w:val="000000"/>
                <w:sz w:val="20"/>
                <w:szCs w:val="20"/>
              </w:rPr>
            </w:pPr>
          </w:p>
          <w:p w:rsidR="00F10CFD" w:rsidRDefault="00F10CFD">
            <w:pPr>
              <w:autoSpaceDE w:val="0"/>
              <w:autoSpaceDN w:val="0"/>
              <w:adjustRightInd w:val="0"/>
              <w:spacing w:after="0" w:line="240" w:lineRule="auto"/>
              <w:rPr>
                <w:rFonts w:ascii="Verdana" w:hAnsi="Verdana" w:cs="Verdana"/>
                <w:color w:val="000000"/>
                <w:sz w:val="20"/>
                <w:szCs w:val="20"/>
              </w:rPr>
            </w:pPr>
            <w:r>
              <w:rPr>
                <w:rFonts w:ascii="Verdana" w:hAnsi="Verdana" w:cs="Verdana"/>
                <w:b/>
                <w:bCs/>
                <w:color w:val="000000"/>
                <w:sz w:val="20"/>
                <w:szCs w:val="20"/>
              </w:rPr>
              <w:t xml:space="preserve">Percentage Range </w:t>
            </w:r>
          </w:p>
        </w:tc>
      </w:tr>
      <w:tr w:rsidR="00F10CFD">
        <w:trPr>
          <w:trHeight w:val="130"/>
        </w:trPr>
        <w:tc>
          <w:tcPr>
            <w:tcW w:w="2619" w:type="dxa"/>
            <w:tcBorders>
              <w:top w:val="nil"/>
              <w:left w:val="nil"/>
              <w:bottom w:val="nil"/>
              <w:right w:val="nil"/>
            </w:tcBorders>
          </w:tcPr>
          <w:p w:rsidR="00F10CFD" w:rsidRDefault="00F10CFD">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 xml:space="preserve">A+ </w:t>
            </w:r>
          </w:p>
        </w:tc>
        <w:tc>
          <w:tcPr>
            <w:tcW w:w="2619" w:type="dxa"/>
            <w:tcBorders>
              <w:top w:val="nil"/>
              <w:left w:val="nil"/>
              <w:bottom w:val="nil"/>
              <w:right w:val="nil"/>
            </w:tcBorders>
          </w:tcPr>
          <w:p w:rsidR="00F10CFD" w:rsidRDefault="00F10CFD">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 xml:space="preserve">96.5-100 </w:t>
            </w:r>
          </w:p>
        </w:tc>
      </w:tr>
      <w:tr w:rsidR="00F10CFD">
        <w:trPr>
          <w:trHeight w:val="130"/>
        </w:trPr>
        <w:tc>
          <w:tcPr>
            <w:tcW w:w="2619" w:type="dxa"/>
            <w:tcBorders>
              <w:top w:val="nil"/>
              <w:left w:val="nil"/>
              <w:bottom w:val="nil"/>
              <w:right w:val="nil"/>
            </w:tcBorders>
          </w:tcPr>
          <w:p w:rsidR="00F10CFD" w:rsidRDefault="00F10CFD">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 xml:space="preserve">A </w:t>
            </w:r>
          </w:p>
        </w:tc>
        <w:tc>
          <w:tcPr>
            <w:tcW w:w="2619" w:type="dxa"/>
            <w:tcBorders>
              <w:top w:val="nil"/>
              <w:left w:val="nil"/>
              <w:bottom w:val="nil"/>
              <w:right w:val="nil"/>
            </w:tcBorders>
          </w:tcPr>
          <w:p w:rsidR="00F10CFD" w:rsidRDefault="00F10CFD">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 xml:space="preserve">92.5-96.4 </w:t>
            </w:r>
          </w:p>
        </w:tc>
      </w:tr>
      <w:tr w:rsidR="00F10CFD">
        <w:trPr>
          <w:trHeight w:val="130"/>
        </w:trPr>
        <w:tc>
          <w:tcPr>
            <w:tcW w:w="2619" w:type="dxa"/>
            <w:tcBorders>
              <w:top w:val="nil"/>
              <w:left w:val="nil"/>
              <w:bottom w:val="nil"/>
              <w:right w:val="nil"/>
            </w:tcBorders>
          </w:tcPr>
          <w:p w:rsidR="00F10CFD" w:rsidRDefault="00F10CFD">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 xml:space="preserve">A- </w:t>
            </w:r>
          </w:p>
        </w:tc>
        <w:tc>
          <w:tcPr>
            <w:tcW w:w="2619" w:type="dxa"/>
            <w:tcBorders>
              <w:top w:val="nil"/>
              <w:left w:val="nil"/>
              <w:bottom w:val="nil"/>
              <w:right w:val="nil"/>
            </w:tcBorders>
          </w:tcPr>
          <w:p w:rsidR="00F10CFD" w:rsidRDefault="00F10CFD">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 xml:space="preserve">89.5-92.4 </w:t>
            </w:r>
          </w:p>
        </w:tc>
      </w:tr>
      <w:tr w:rsidR="00F10CFD">
        <w:trPr>
          <w:trHeight w:val="130"/>
        </w:trPr>
        <w:tc>
          <w:tcPr>
            <w:tcW w:w="2619" w:type="dxa"/>
            <w:tcBorders>
              <w:top w:val="nil"/>
              <w:left w:val="nil"/>
              <w:bottom w:val="nil"/>
              <w:right w:val="nil"/>
            </w:tcBorders>
          </w:tcPr>
          <w:p w:rsidR="00F10CFD" w:rsidRDefault="00F10CFD">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 xml:space="preserve">B+ </w:t>
            </w:r>
          </w:p>
        </w:tc>
        <w:tc>
          <w:tcPr>
            <w:tcW w:w="2619" w:type="dxa"/>
            <w:tcBorders>
              <w:top w:val="nil"/>
              <w:left w:val="nil"/>
              <w:bottom w:val="nil"/>
              <w:right w:val="nil"/>
            </w:tcBorders>
          </w:tcPr>
          <w:p w:rsidR="00F10CFD" w:rsidRDefault="00F10CFD">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 xml:space="preserve">86.5-89.4 </w:t>
            </w:r>
          </w:p>
        </w:tc>
      </w:tr>
      <w:tr w:rsidR="00F10CFD">
        <w:trPr>
          <w:trHeight w:val="130"/>
        </w:trPr>
        <w:tc>
          <w:tcPr>
            <w:tcW w:w="2619" w:type="dxa"/>
            <w:tcBorders>
              <w:top w:val="nil"/>
              <w:left w:val="nil"/>
              <w:bottom w:val="nil"/>
              <w:right w:val="nil"/>
            </w:tcBorders>
          </w:tcPr>
          <w:p w:rsidR="00F10CFD" w:rsidRDefault="00F10CFD">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 xml:space="preserve">B </w:t>
            </w:r>
          </w:p>
        </w:tc>
        <w:tc>
          <w:tcPr>
            <w:tcW w:w="2619" w:type="dxa"/>
            <w:tcBorders>
              <w:top w:val="nil"/>
              <w:left w:val="nil"/>
              <w:bottom w:val="nil"/>
              <w:right w:val="nil"/>
            </w:tcBorders>
          </w:tcPr>
          <w:p w:rsidR="00F10CFD" w:rsidRDefault="00F10CFD">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 xml:space="preserve">82.5-86.4 </w:t>
            </w:r>
          </w:p>
        </w:tc>
      </w:tr>
      <w:tr w:rsidR="00F10CFD">
        <w:trPr>
          <w:trHeight w:val="130"/>
        </w:trPr>
        <w:tc>
          <w:tcPr>
            <w:tcW w:w="2619" w:type="dxa"/>
            <w:tcBorders>
              <w:top w:val="nil"/>
              <w:left w:val="nil"/>
              <w:bottom w:val="nil"/>
              <w:right w:val="nil"/>
            </w:tcBorders>
          </w:tcPr>
          <w:p w:rsidR="00F10CFD" w:rsidRDefault="00F10CFD">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 xml:space="preserve">B- </w:t>
            </w:r>
          </w:p>
        </w:tc>
        <w:tc>
          <w:tcPr>
            <w:tcW w:w="2619" w:type="dxa"/>
            <w:tcBorders>
              <w:top w:val="nil"/>
              <w:left w:val="nil"/>
              <w:bottom w:val="nil"/>
              <w:right w:val="nil"/>
            </w:tcBorders>
          </w:tcPr>
          <w:p w:rsidR="00F10CFD" w:rsidRDefault="00F10CFD">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 xml:space="preserve">79.5-82.4 </w:t>
            </w:r>
          </w:p>
        </w:tc>
      </w:tr>
      <w:tr w:rsidR="00F10CFD">
        <w:trPr>
          <w:trHeight w:val="130"/>
        </w:trPr>
        <w:tc>
          <w:tcPr>
            <w:tcW w:w="2619" w:type="dxa"/>
            <w:tcBorders>
              <w:top w:val="nil"/>
              <w:left w:val="nil"/>
              <w:bottom w:val="nil"/>
              <w:right w:val="nil"/>
            </w:tcBorders>
          </w:tcPr>
          <w:p w:rsidR="00F10CFD" w:rsidRDefault="00F10CFD">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 xml:space="preserve">C+ </w:t>
            </w:r>
          </w:p>
        </w:tc>
        <w:tc>
          <w:tcPr>
            <w:tcW w:w="2619" w:type="dxa"/>
            <w:tcBorders>
              <w:top w:val="nil"/>
              <w:left w:val="nil"/>
              <w:bottom w:val="nil"/>
              <w:right w:val="nil"/>
            </w:tcBorders>
          </w:tcPr>
          <w:p w:rsidR="00F10CFD" w:rsidRDefault="00F10CFD">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 xml:space="preserve">76.5-79.4 </w:t>
            </w:r>
          </w:p>
        </w:tc>
      </w:tr>
      <w:tr w:rsidR="00F10CFD">
        <w:trPr>
          <w:trHeight w:val="130"/>
        </w:trPr>
        <w:tc>
          <w:tcPr>
            <w:tcW w:w="2619" w:type="dxa"/>
            <w:tcBorders>
              <w:top w:val="nil"/>
              <w:left w:val="nil"/>
              <w:bottom w:val="nil"/>
              <w:right w:val="nil"/>
            </w:tcBorders>
          </w:tcPr>
          <w:p w:rsidR="00F10CFD" w:rsidRDefault="00F10CFD">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 xml:space="preserve">C </w:t>
            </w:r>
          </w:p>
        </w:tc>
        <w:tc>
          <w:tcPr>
            <w:tcW w:w="2619" w:type="dxa"/>
            <w:tcBorders>
              <w:top w:val="nil"/>
              <w:left w:val="nil"/>
              <w:bottom w:val="nil"/>
              <w:right w:val="nil"/>
            </w:tcBorders>
          </w:tcPr>
          <w:p w:rsidR="00F10CFD" w:rsidRDefault="00F10CFD">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 xml:space="preserve">69.5-76.4 </w:t>
            </w:r>
          </w:p>
        </w:tc>
      </w:tr>
      <w:tr w:rsidR="00F10CFD">
        <w:trPr>
          <w:trHeight w:val="130"/>
        </w:trPr>
        <w:tc>
          <w:tcPr>
            <w:tcW w:w="2619" w:type="dxa"/>
            <w:tcBorders>
              <w:top w:val="nil"/>
              <w:left w:val="nil"/>
              <w:bottom w:val="nil"/>
              <w:right w:val="nil"/>
            </w:tcBorders>
          </w:tcPr>
          <w:p w:rsidR="00F10CFD" w:rsidRDefault="00F10CFD">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 xml:space="preserve">D+ </w:t>
            </w:r>
          </w:p>
        </w:tc>
        <w:tc>
          <w:tcPr>
            <w:tcW w:w="2619" w:type="dxa"/>
            <w:tcBorders>
              <w:top w:val="nil"/>
              <w:left w:val="nil"/>
              <w:bottom w:val="nil"/>
              <w:right w:val="nil"/>
            </w:tcBorders>
          </w:tcPr>
          <w:p w:rsidR="00F10CFD" w:rsidRDefault="00F10CFD">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 xml:space="preserve">66.5-69.4 </w:t>
            </w:r>
          </w:p>
        </w:tc>
      </w:tr>
      <w:tr w:rsidR="00F10CFD">
        <w:trPr>
          <w:trHeight w:val="130"/>
        </w:trPr>
        <w:tc>
          <w:tcPr>
            <w:tcW w:w="2619" w:type="dxa"/>
            <w:tcBorders>
              <w:top w:val="nil"/>
              <w:left w:val="nil"/>
              <w:bottom w:val="nil"/>
              <w:right w:val="nil"/>
            </w:tcBorders>
          </w:tcPr>
          <w:p w:rsidR="00F10CFD" w:rsidRDefault="00F10CFD">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 xml:space="preserve">D </w:t>
            </w:r>
          </w:p>
        </w:tc>
        <w:tc>
          <w:tcPr>
            <w:tcW w:w="2619" w:type="dxa"/>
            <w:tcBorders>
              <w:top w:val="nil"/>
              <w:left w:val="nil"/>
              <w:bottom w:val="nil"/>
              <w:right w:val="nil"/>
            </w:tcBorders>
          </w:tcPr>
          <w:p w:rsidR="00F10CFD" w:rsidRDefault="00F10CFD">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 xml:space="preserve">62.5-66.4 </w:t>
            </w:r>
          </w:p>
        </w:tc>
      </w:tr>
      <w:tr w:rsidR="00F10CFD">
        <w:trPr>
          <w:trHeight w:val="130"/>
        </w:trPr>
        <w:tc>
          <w:tcPr>
            <w:tcW w:w="2619" w:type="dxa"/>
            <w:tcBorders>
              <w:top w:val="nil"/>
              <w:left w:val="nil"/>
              <w:bottom w:val="nil"/>
              <w:right w:val="nil"/>
            </w:tcBorders>
          </w:tcPr>
          <w:p w:rsidR="00F10CFD" w:rsidRDefault="00F10CFD">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 xml:space="preserve">D- </w:t>
            </w:r>
          </w:p>
        </w:tc>
        <w:tc>
          <w:tcPr>
            <w:tcW w:w="2619" w:type="dxa"/>
            <w:tcBorders>
              <w:top w:val="nil"/>
              <w:left w:val="nil"/>
              <w:bottom w:val="nil"/>
              <w:right w:val="nil"/>
            </w:tcBorders>
          </w:tcPr>
          <w:p w:rsidR="00F10CFD" w:rsidRDefault="00F10CFD">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 xml:space="preserve">59.5-62.4 </w:t>
            </w:r>
          </w:p>
        </w:tc>
      </w:tr>
      <w:tr w:rsidR="00F10CFD">
        <w:trPr>
          <w:trHeight w:val="130"/>
        </w:trPr>
        <w:tc>
          <w:tcPr>
            <w:tcW w:w="2619" w:type="dxa"/>
            <w:tcBorders>
              <w:top w:val="nil"/>
              <w:left w:val="nil"/>
              <w:bottom w:val="nil"/>
              <w:right w:val="nil"/>
            </w:tcBorders>
          </w:tcPr>
          <w:p w:rsidR="00F10CFD" w:rsidRDefault="00F10CFD">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 xml:space="preserve">F </w:t>
            </w:r>
          </w:p>
        </w:tc>
        <w:tc>
          <w:tcPr>
            <w:tcW w:w="2619" w:type="dxa"/>
            <w:tcBorders>
              <w:top w:val="nil"/>
              <w:left w:val="nil"/>
              <w:bottom w:val="nil"/>
              <w:right w:val="nil"/>
            </w:tcBorders>
          </w:tcPr>
          <w:p w:rsidR="00F10CFD" w:rsidRDefault="00F10CFD">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 xml:space="preserve">0-59.4 </w:t>
            </w:r>
          </w:p>
        </w:tc>
      </w:tr>
    </w:tbl>
    <w:p w:rsidR="00F10CFD" w:rsidRDefault="00F10CFD">
      <w:pPr>
        <w:pStyle w:val="PageHeader"/>
        <w:spacing w:before="0" w:after="0"/>
        <w:ind w:right="43"/>
        <w:rPr>
          <w:rFonts w:ascii="Verdana" w:hAnsi="Verdana" w:cs="Verdana"/>
          <w:b w:val="0"/>
          <w:bCs w:val="0"/>
          <w:sz w:val="22"/>
          <w:szCs w:val="22"/>
          <w:u w:val="single"/>
        </w:rPr>
      </w:pPr>
    </w:p>
    <w:p w:rsidR="00CA3AFF" w:rsidRDefault="00CA3AFF">
      <w:pPr>
        <w:pStyle w:val="PageHeader"/>
        <w:spacing w:before="0" w:after="0"/>
        <w:ind w:right="43"/>
        <w:rPr>
          <w:rFonts w:ascii="Verdana" w:hAnsi="Verdana" w:cs="Verdana"/>
          <w:b w:val="0"/>
          <w:bCs w:val="0"/>
          <w:sz w:val="22"/>
          <w:szCs w:val="22"/>
          <w:u w:val="single"/>
        </w:rPr>
      </w:pPr>
    </w:p>
    <w:p w:rsidR="009B39B0" w:rsidRDefault="009B39B0">
      <w:pPr>
        <w:pStyle w:val="PageHeader"/>
        <w:spacing w:before="0" w:after="0"/>
        <w:ind w:right="43"/>
        <w:rPr>
          <w:rFonts w:ascii="Verdana" w:hAnsi="Verdana" w:cs="Verdana"/>
          <w:b w:val="0"/>
          <w:bCs w:val="0"/>
          <w:sz w:val="22"/>
          <w:szCs w:val="22"/>
          <w:u w:val="single"/>
        </w:rPr>
      </w:pPr>
    </w:p>
    <w:p w:rsidR="00F10CFD" w:rsidRPr="009B39B0" w:rsidRDefault="00F10CFD">
      <w:pPr>
        <w:pStyle w:val="PageHeader"/>
        <w:spacing w:before="0" w:after="0"/>
        <w:ind w:right="43"/>
        <w:rPr>
          <w:rFonts w:ascii="Verdana" w:hAnsi="Verdana" w:cs="Verdana"/>
          <w:bCs w:val="0"/>
          <w:sz w:val="22"/>
          <w:szCs w:val="22"/>
          <w:u w:val="single"/>
        </w:rPr>
      </w:pPr>
      <w:r w:rsidRPr="009B39B0">
        <w:rPr>
          <w:rFonts w:ascii="Verdana" w:hAnsi="Verdana" w:cs="Verdana"/>
          <w:bCs w:val="0"/>
          <w:sz w:val="22"/>
          <w:szCs w:val="22"/>
          <w:u w:val="single"/>
        </w:rPr>
        <w:t>Required Textbook</w:t>
      </w:r>
    </w:p>
    <w:p w:rsidR="00F10CFD" w:rsidRDefault="007D2A23">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Stewart, David</w:t>
      </w:r>
      <w:r w:rsidR="00F10CFD">
        <w:rPr>
          <w:rFonts w:ascii="Verdana" w:hAnsi="Verdana" w:cs="Verdana"/>
          <w:color w:val="000000"/>
          <w:sz w:val="20"/>
          <w:szCs w:val="20"/>
        </w:rPr>
        <w:t xml:space="preserve">. </w:t>
      </w:r>
      <w:r>
        <w:rPr>
          <w:rFonts w:ascii="Verdana" w:hAnsi="Verdana" w:cs="Verdana"/>
          <w:color w:val="000000"/>
          <w:sz w:val="20"/>
          <w:szCs w:val="20"/>
          <w:u w:val="single"/>
        </w:rPr>
        <w:t>Exploring the Philosophy of Religion (7</w:t>
      </w:r>
      <w:r w:rsidRPr="007D2A23">
        <w:rPr>
          <w:rFonts w:ascii="Verdana" w:hAnsi="Verdana" w:cs="Verdana"/>
          <w:color w:val="000000"/>
          <w:sz w:val="20"/>
          <w:szCs w:val="20"/>
          <w:u w:val="single"/>
          <w:vertAlign w:val="superscript"/>
        </w:rPr>
        <w:t>th</w:t>
      </w:r>
      <w:r>
        <w:rPr>
          <w:rFonts w:ascii="Verdana" w:hAnsi="Verdana" w:cs="Verdana"/>
          <w:color w:val="000000"/>
          <w:sz w:val="20"/>
          <w:szCs w:val="20"/>
          <w:u w:val="single"/>
        </w:rPr>
        <w:t xml:space="preserve"> Ed)</w:t>
      </w:r>
      <w:r>
        <w:rPr>
          <w:rFonts w:ascii="Verdana" w:hAnsi="Verdana" w:cs="Verdana"/>
          <w:color w:val="000000"/>
          <w:sz w:val="20"/>
          <w:szCs w:val="20"/>
        </w:rPr>
        <w:t>Prentice Hall, 20</w:t>
      </w:r>
      <w:r w:rsidR="005F6F19">
        <w:rPr>
          <w:rFonts w:ascii="Verdana" w:hAnsi="Verdana" w:cs="Verdana"/>
          <w:color w:val="000000"/>
          <w:sz w:val="20"/>
          <w:szCs w:val="20"/>
        </w:rPr>
        <w:t>10</w:t>
      </w:r>
      <w:r w:rsidR="00F10CFD">
        <w:rPr>
          <w:rFonts w:ascii="Verdana" w:hAnsi="Verdana" w:cs="Verdana"/>
          <w:color w:val="000000"/>
          <w:sz w:val="20"/>
          <w:szCs w:val="20"/>
        </w:rPr>
        <w:t xml:space="preserve">. </w:t>
      </w:r>
    </w:p>
    <w:p w:rsidR="00F10CFD" w:rsidRDefault="00F10CFD">
      <w:pPr>
        <w:autoSpaceDE w:val="0"/>
        <w:autoSpaceDN w:val="0"/>
        <w:adjustRightInd w:val="0"/>
        <w:spacing w:after="0" w:line="240" w:lineRule="auto"/>
        <w:rPr>
          <w:rFonts w:ascii="Verdana" w:hAnsi="Verdana" w:cs="Verdana"/>
          <w:color w:val="000000"/>
          <w:sz w:val="20"/>
          <w:szCs w:val="20"/>
        </w:rPr>
      </w:pPr>
    </w:p>
    <w:p w:rsidR="00F10CFD" w:rsidRDefault="00F10CFD">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 xml:space="preserve">Please ensure that you are using the </w:t>
      </w:r>
      <w:r w:rsidR="007D2A23">
        <w:rPr>
          <w:rFonts w:ascii="Verdana" w:hAnsi="Verdana" w:cs="Verdana"/>
          <w:b/>
          <w:bCs/>
          <w:color w:val="000000"/>
          <w:sz w:val="20"/>
          <w:szCs w:val="20"/>
        </w:rPr>
        <w:t>7</w:t>
      </w:r>
      <w:r>
        <w:rPr>
          <w:rFonts w:ascii="Verdana" w:hAnsi="Verdana" w:cs="Verdana"/>
          <w:b/>
          <w:bCs/>
          <w:color w:val="000000"/>
          <w:sz w:val="13"/>
          <w:szCs w:val="13"/>
        </w:rPr>
        <w:t xml:space="preserve">th </w:t>
      </w:r>
      <w:r w:rsidR="007D2A23">
        <w:rPr>
          <w:rFonts w:ascii="Verdana" w:hAnsi="Verdana" w:cs="Verdana"/>
          <w:color w:val="000000"/>
          <w:sz w:val="20"/>
          <w:szCs w:val="20"/>
        </w:rPr>
        <w:t>edition of this text</w:t>
      </w:r>
      <w:r>
        <w:rPr>
          <w:rFonts w:ascii="Verdana" w:hAnsi="Verdana" w:cs="Verdana"/>
          <w:color w:val="000000"/>
          <w:sz w:val="20"/>
          <w:szCs w:val="20"/>
        </w:rPr>
        <w:t xml:space="preserve">. If the bookstore is out of copies, I recommend searching online vendors such as </w:t>
      </w:r>
      <w:r>
        <w:rPr>
          <w:rFonts w:ascii="Verdana" w:hAnsi="Verdana" w:cs="Verdana"/>
          <w:color w:val="000000"/>
          <w:sz w:val="20"/>
          <w:szCs w:val="20"/>
          <w:u w:val="single"/>
        </w:rPr>
        <w:t xml:space="preserve">www.amazon.com </w:t>
      </w:r>
      <w:r>
        <w:rPr>
          <w:rFonts w:ascii="Verdana" w:hAnsi="Verdana" w:cs="Verdana"/>
          <w:color w:val="000000"/>
          <w:sz w:val="20"/>
          <w:szCs w:val="20"/>
        </w:rPr>
        <w:t xml:space="preserve">or </w:t>
      </w:r>
      <w:hyperlink r:id="rId10" w:history="1">
        <w:r>
          <w:rPr>
            <w:rStyle w:val="Hyperlink"/>
            <w:rFonts w:ascii="Verdana" w:hAnsi="Verdana" w:cs="Verdana"/>
            <w:sz w:val="20"/>
            <w:szCs w:val="20"/>
          </w:rPr>
          <w:t>www.half.com</w:t>
        </w:r>
      </w:hyperlink>
      <w:r>
        <w:rPr>
          <w:rFonts w:ascii="Verdana" w:hAnsi="Verdana" w:cs="Verdana"/>
          <w:color w:val="000000"/>
          <w:sz w:val="20"/>
          <w:szCs w:val="20"/>
        </w:rPr>
        <w:t xml:space="preserve"> for reasonably priced used copies.  </w:t>
      </w:r>
    </w:p>
    <w:p w:rsidR="007D2A23" w:rsidRDefault="007D2A23">
      <w:pPr>
        <w:autoSpaceDE w:val="0"/>
        <w:autoSpaceDN w:val="0"/>
        <w:adjustRightInd w:val="0"/>
        <w:spacing w:after="0" w:line="240" w:lineRule="auto"/>
        <w:rPr>
          <w:rFonts w:ascii="Verdana" w:hAnsi="Verdana" w:cs="Verdana"/>
          <w:color w:val="000000"/>
          <w:sz w:val="20"/>
          <w:szCs w:val="20"/>
        </w:rPr>
      </w:pPr>
    </w:p>
    <w:p w:rsidR="00F10CFD" w:rsidRDefault="00D56E64">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Many o</w:t>
      </w:r>
      <w:r w:rsidR="005F6F19">
        <w:rPr>
          <w:rFonts w:ascii="Verdana" w:hAnsi="Verdana" w:cs="Verdana"/>
          <w:color w:val="000000"/>
          <w:sz w:val="20"/>
          <w:szCs w:val="20"/>
        </w:rPr>
        <w:t>ther required</w:t>
      </w:r>
      <w:r w:rsidR="007D2A23">
        <w:rPr>
          <w:rFonts w:ascii="Verdana" w:hAnsi="Verdana" w:cs="Verdana"/>
          <w:color w:val="000000"/>
          <w:sz w:val="20"/>
          <w:szCs w:val="20"/>
        </w:rPr>
        <w:t xml:space="preserve"> readings will be distributed to students electronically</w:t>
      </w:r>
      <w:r>
        <w:rPr>
          <w:rFonts w:ascii="Verdana" w:hAnsi="Verdana" w:cs="Verdana"/>
          <w:color w:val="000000"/>
          <w:sz w:val="20"/>
          <w:szCs w:val="20"/>
        </w:rPr>
        <w:t xml:space="preserve"> and posted on the course website</w:t>
      </w:r>
      <w:r w:rsidR="007D2A23">
        <w:rPr>
          <w:rFonts w:ascii="Verdana" w:hAnsi="Verdana" w:cs="Verdana"/>
          <w:color w:val="000000"/>
          <w:sz w:val="20"/>
          <w:szCs w:val="20"/>
        </w:rPr>
        <w:t>.</w:t>
      </w:r>
    </w:p>
    <w:p w:rsidR="00CA3AFF" w:rsidRDefault="00CA3AFF">
      <w:pPr>
        <w:autoSpaceDE w:val="0"/>
        <w:autoSpaceDN w:val="0"/>
        <w:adjustRightInd w:val="0"/>
        <w:spacing w:after="0" w:line="240" w:lineRule="auto"/>
        <w:rPr>
          <w:rFonts w:ascii="Verdana" w:hAnsi="Verdana" w:cs="Verdana"/>
          <w:color w:val="000000"/>
          <w:sz w:val="20"/>
          <w:szCs w:val="20"/>
        </w:rPr>
      </w:pPr>
    </w:p>
    <w:p w:rsidR="003A2C65" w:rsidRDefault="003A2C65">
      <w:pPr>
        <w:autoSpaceDE w:val="0"/>
        <w:autoSpaceDN w:val="0"/>
        <w:adjustRightInd w:val="0"/>
        <w:spacing w:after="0" w:line="240" w:lineRule="auto"/>
        <w:rPr>
          <w:rFonts w:ascii="Verdana" w:hAnsi="Verdana" w:cs="Verdana"/>
          <w:color w:val="000000"/>
          <w:sz w:val="20"/>
          <w:szCs w:val="20"/>
        </w:rPr>
      </w:pPr>
    </w:p>
    <w:p w:rsidR="007B6149" w:rsidRDefault="007B6149">
      <w:pPr>
        <w:autoSpaceDE w:val="0"/>
        <w:autoSpaceDN w:val="0"/>
        <w:adjustRightInd w:val="0"/>
        <w:spacing w:after="0" w:line="240" w:lineRule="auto"/>
        <w:rPr>
          <w:rFonts w:ascii="Verdana" w:hAnsi="Verdana" w:cs="Verdana"/>
          <w:color w:val="000000"/>
          <w:sz w:val="20"/>
          <w:szCs w:val="20"/>
        </w:rPr>
      </w:pPr>
    </w:p>
    <w:p w:rsidR="00CA3AFF" w:rsidRPr="00CA3AFF" w:rsidRDefault="00CA3AFF" w:rsidP="00CA3AFF">
      <w:pPr>
        <w:autoSpaceDE w:val="0"/>
        <w:autoSpaceDN w:val="0"/>
        <w:adjustRightInd w:val="0"/>
        <w:spacing w:after="0" w:line="240" w:lineRule="auto"/>
        <w:rPr>
          <w:rFonts w:ascii="Verdana" w:hAnsi="Verdana" w:cs="Verdana"/>
          <w:i/>
          <w:color w:val="000000"/>
          <w:sz w:val="20"/>
          <w:szCs w:val="20"/>
        </w:rPr>
      </w:pPr>
      <w:r w:rsidRPr="00CA3AFF">
        <w:rPr>
          <w:rFonts w:ascii="Verdana" w:hAnsi="Verdana" w:cs="Verdana"/>
          <w:i/>
          <w:color w:val="000000"/>
          <w:sz w:val="20"/>
          <w:szCs w:val="20"/>
        </w:rPr>
        <w:t>*The following course schedule is an approximate schedule and subject to change.</w:t>
      </w:r>
    </w:p>
    <w:tbl>
      <w:tblPr>
        <w:tblW w:w="0" w:type="auto"/>
        <w:tblInd w:w="-106" w:type="dxa"/>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1818"/>
        <w:gridCol w:w="7758"/>
      </w:tblGrid>
      <w:tr w:rsidR="00F10CFD">
        <w:tc>
          <w:tcPr>
            <w:tcW w:w="9576" w:type="dxa"/>
            <w:gridSpan w:val="2"/>
            <w:tcBorders>
              <w:top w:val="single" w:sz="8" w:space="0" w:color="000000"/>
              <w:bottom w:val="single" w:sz="4" w:space="0" w:color="auto"/>
            </w:tcBorders>
            <w:shd w:val="clear" w:color="auto" w:fill="000000"/>
          </w:tcPr>
          <w:p w:rsidR="00F10CFD" w:rsidRDefault="00CA3AFF">
            <w:pPr>
              <w:spacing w:after="0"/>
              <w:rPr>
                <w:rFonts w:ascii="Verdana" w:hAnsi="Verdana" w:cs="Verdana"/>
                <w:b/>
                <w:bCs/>
                <w:color w:val="FFFFFF"/>
                <w:sz w:val="20"/>
                <w:szCs w:val="20"/>
              </w:rPr>
            </w:pPr>
            <w:r>
              <w:rPr>
                <w:rFonts w:ascii="Verdana" w:hAnsi="Verdana" w:cs="Verdana"/>
                <w:b/>
                <w:bCs/>
                <w:color w:val="FFFFFF"/>
                <w:sz w:val="20"/>
                <w:szCs w:val="20"/>
              </w:rPr>
              <w:t>*</w:t>
            </w:r>
            <w:r w:rsidR="00F10CFD">
              <w:rPr>
                <w:rFonts w:ascii="Verdana" w:hAnsi="Verdana" w:cs="Verdana"/>
                <w:b/>
                <w:bCs/>
                <w:color w:val="FFFFFF"/>
                <w:sz w:val="20"/>
                <w:szCs w:val="20"/>
              </w:rPr>
              <w:t>Course Schedule</w:t>
            </w:r>
          </w:p>
        </w:tc>
      </w:tr>
      <w:tr w:rsidR="00F10CFD">
        <w:tc>
          <w:tcPr>
            <w:tcW w:w="1818" w:type="dxa"/>
            <w:tcBorders>
              <w:top w:val="single" w:sz="4" w:space="0" w:color="auto"/>
              <w:left w:val="single" w:sz="4" w:space="0" w:color="auto"/>
              <w:bottom w:val="single" w:sz="4" w:space="0" w:color="auto"/>
              <w:right w:val="single" w:sz="4" w:space="0" w:color="auto"/>
            </w:tcBorders>
          </w:tcPr>
          <w:p w:rsidR="00F10CFD" w:rsidRDefault="00F10CFD">
            <w:pPr>
              <w:spacing w:after="0"/>
              <w:jc w:val="both"/>
              <w:rPr>
                <w:rFonts w:ascii="Verdana" w:hAnsi="Verdana" w:cs="Verdana"/>
                <w:b/>
                <w:bCs/>
                <w:sz w:val="20"/>
                <w:szCs w:val="20"/>
              </w:rPr>
            </w:pPr>
            <w:r>
              <w:rPr>
                <w:rFonts w:ascii="Verdana" w:hAnsi="Verdana" w:cs="Verdana"/>
                <w:b/>
                <w:bCs/>
                <w:sz w:val="20"/>
                <w:szCs w:val="20"/>
              </w:rPr>
              <w:t>Week 1</w:t>
            </w:r>
          </w:p>
          <w:p w:rsidR="00F10CFD" w:rsidRDefault="00F10CFD">
            <w:pPr>
              <w:spacing w:after="0"/>
              <w:jc w:val="both"/>
              <w:rPr>
                <w:rFonts w:ascii="Verdana" w:hAnsi="Verdana" w:cs="Verdana"/>
                <w:b/>
                <w:bCs/>
                <w:sz w:val="20"/>
                <w:szCs w:val="20"/>
              </w:rPr>
            </w:pPr>
          </w:p>
          <w:p w:rsidR="00F10CFD" w:rsidRDefault="00F10CFD">
            <w:pPr>
              <w:spacing w:after="0"/>
              <w:jc w:val="both"/>
              <w:rPr>
                <w:rFonts w:ascii="Verdana" w:hAnsi="Verdana" w:cs="Verdana"/>
                <w:b/>
                <w:bCs/>
                <w:sz w:val="20"/>
                <w:szCs w:val="20"/>
              </w:rPr>
            </w:pPr>
          </w:p>
        </w:tc>
        <w:tc>
          <w:tcPr>
            <w:tcW w:w="7758" w:type="dxa"/>
            <w:tcBorders>
              <w:top w:val="single" w:sz="4" w:space="0" w:color="auto"/>
              <w:left w:val="single" w:sz="4" w:space="0" w:color="auto"/>
              <w:bottom w:val="single" w:sz="4" w:space="0" w:color="auto"/>
              <w:right w:val="single" w:sz="4" w:space="0" w:color="auto"/>
            </w:tcBorders>
          </w:tcPr>
          <w:p w:rsidR="00F10CFD" w:rsidRDefault="00F10CFD">
            <w:pPr>
              <w:numPr>
                <w:ilvl w:val="0"/>
                <w:numId w:val="11"/>
              </w:numPr>
              <w:spacing w:after="0"/>
              <w:rPr>
                <w:rFonts w:ascii="Verdana" w:hAnsi="Verdana" w:cs="Verdana"/>
                <w:i/>
                <w:iCs/>
                <w:sz w:val="20"/>
                <w:szCs w:val="20"/>
              </w:rPr>
            </w:pPr>
            <w:r>
              <w:rPr>
                <w:rFonts w:ascii="Verdana" w:hAnsi="Verdana" w:cs="Verdana"/>
                <w:sz w:val="20"/>
                <w:szCs w:val="20"/>
              </w:rPr>
              <w:t xml:space="preserve">Topics - </w:t>
            </w:r>
            <w:r w:rsidR="00ED3B9D">
              <w:rPr>
                <w:rFonts w:ascii="Verdana" w:hAnsi="Verdana" w:cs="Verdana"/>
                <w:sz w:val="20"/>
                <w:szCs w:val="20"/>
              </w:rPr>
              <w:t>Introduction to Philosophy of Religion</w:t>
            </w:r>
            <w:r>
              <w:rPr>
                <w:rFonts w:ascii="Verdana" w:hAnsi="Verdana" w:cs="Verdana"/>
                <w:sz w:val="20"/>
                <w:szCs w:val="20"/>
              </w:rPr>
              <w:t xml:space="preserve">, </w:t>
            </w:r>
            <w:r w:rsidR="00452B11">
              <w:rPr>
                <w:rFonts w:ascii="Verdana" w:hAnsi="Verdana" w:cs="Verdana"/>
                <w:sz w:val="20"/>
                <w:szCs w:val="20"/>
              </w:rPr>
              <w:t>Syllabus</w:t>
            </w:r>
            <w:r w:rsidR="00B755B7">
              <w:rPr>
                <w:rFonts w:ascii="Verdana" w:hAnsi="Verdana" w:cs="Verdana"/>
                <w:sz w:val="20"/>
                <w:szCs w:val="20"/>
              </w:rPr>
              <w:t>,</w:t>
            </w:r>
            <w:r w:rsidR="00452B11">
              <w:rPr>
                <w:rFonts w:ascii="Verdana" w:hAnsi="Verdana" w:cs="Verdana"/>
                <w:sz w:val="20"/>
                <w:szCs w:val="20"/>
              </w:rPr>
              <w:t xml:space="preserve"> Course Review, &amp;</w:t>
            </w:r>
            <w:r w:rsidR="00D56E64">
              <w:rPr>
                <w:rFonts w:ascii="Verdana" w:hAnsi="Verdana" w:cs="Verdana"/>
                <w:sz w:val="20"/>
                <w:szCs w:val="20"/>
              </w:rPr>
              <w:t xml:space="preserve"> </w:t>
            </w:r>
            <w:r w:rsidR="00ED3B9D">
              <w:rPr>
                <w:rFonts w:ascii="Verdana" w:hAnsi="Verdana" w:cs="Verdana"/>
                <w:sz w:val="20"/>
                <w:szCs w:val="20"/>
              </w:rPr>
              <w:t>A Brie</w:t>
            </w:r>
            <w:r w:rsidR="00B467B7">
              <w:rPr>
                <w:rFonts w:ascii="Verdana" w:hAnsi="Verdana" w:cs="Verdana"/>
                <w:sz w:val="20"/>
                <w:szCs w:val="20"/>
              </w:rPr>
              <w:t>f Look at the World’s Religions. Religion as beliefs vs. religion as way of experiencing.</w:t>
            </w:r>
          </w:p>
          <w:p w:rsidR="00F10CFD" w:rsidRDefault="00181F06">
            <w:pPr>
              <w:numPr>
                <w:ilvl w:val="0"/>
                <w:numId w:val="11"/>
              </w:numPr>
              <w:spacing w:after="0"/>
              <w:rPr>
                <w:rFonts w:ascii="Verdana" w:hAnsi="Verdana" w:cs="Verdana"/>
                <w:i/>
                <w:iCs/>
                <w:sz w:val="20"/>
                <w:szCs w:val="20"/>
              </w:rPr>
            </w:pPr>
            <w:r>
              <w:rPr>
                <w:rFonts w:ascii="Verdana" w:hAnsi="Verdana" w:cs="Verdana"/>
                <w:sz w:val="20"/>
                <w:szCs w:val="20"/>
              </w:rPr>
              <w:t>9/23</w:t>
            </w:r>
            <w:r w:rsidR="00F10CFD">
              <w:rPr>
                <w:rFonts w:ascii="Verdana" w:hAnsi="Verdana" w:cs="Verdana"/>
                <w:sz w:val="20"/>
                <w:szCs w:val="20"/>
              </w:rPr>
              <w:t xml:space="preserve"> – </w:t>
            </w:r>
            <w:r w:rsidR="00B467B7">
              <w:rPr>
                <w:rFonts w:ascii="Verdana" w:hAnsi="Verdana" w:cs="Verdana"/>
                <w:sz w:val="20"/>
                <w:szCs w:val="20"/>
              </w:rPr>
              <w:t>Print out Syllabus, Review Website</w:t>
            </w:r>
          </w:p>
          <w:p w:rsidR="00F10CFD" w:rsidRPr="00F8413A" w:rsidRDefault="00181F06" w:rsidP="00B755B7">
            <w:pPr>
              <w:numPr>
                <w:ilvl w:val="0"/>
                <w:numId w:val="11"/>
              </w:numPr>
              <w:spacing w:after="0"/>
              <w:rPr>
                <w:rFonts w:ascii="Verdana" w:hAnsi="Verdana" w:cs="Verdana"/>
                <w:i/>
                <w:iCs/>
                <w:sz w:val="20"/>
                <w:szCs w:val="20"/>
              </w:rPr>
            </w:pPr>
            <w:r>
              <w:rPr>
                <w:rFonts w:ascii="Verdana" w:hAnsi="Verdana" w:cs="Verdana"/>
                <w:sz w:val="20"/>
                <w:szCs w:val="20"/>
              </w:rPr>
              <w:t>9/25</w:t>
            </w:r>
            <w:r w:rsidR="00F10CFD">
              <w:rPr>
                <w:rFonts w:ascii="Verdana" w:hAnsi="Verdana" w:cs="Verdana"/>
                <w:sz w:val="20"/>
                <w:szCs w:val="20"/>
              </w:rPr>
              <w:t xml:space="preserve"> – </w:t>
            </w:r>
            <w:r w:rsidR="00B755B7">
              <w:rPr>
                <w:rFonts w:ascii="Verdana" w:hAnsi="Verdana" w:cs="Verdana"/>
                <w:sz w:val="20"/>
                <w:szCs w:val="20"/>
              </w:rPr>
              <w:t>Read Handout</w:t>
            </w:r>
            <w:r w:rsidR="00B467B7">
              <w:rPr>
                <w:rFonts w:ascii="Verdana" w:hAnsi="Verdana" w:cs="Verdana"/>
                <w:sz w:val="20"/>
                <w:szCs w:val="20"/>
              </w:rPr>
              <w:t>s on “The Parable of the Gardener”</w:t>
            </w:r>
          </w:p>
        </w:tc>
      </w:tr>
      <w:tr w:rsidR="00F10CFD">
        <w:tc>
          <w:tcPr>
            <w:tcW w:w="1818" w:type="dxa"/>
            <w:tcBorders>
              <w:top w:val="single" w:sz="4" w:space="0" w:color="auto"/>
              <w:left w:val="single" w:sz="4" w:space="0" w:color="auto"/>
              <w:bottom w:val="single" w:sz="4" w:space="0" w:color="auto"/>
              <w:right w:val="single" w:sz="4" w:space="0" w:color="auto"/>
            </w:tcBorders>
          </w:tcPr>
          <w:p w:rsidR="00F10CFD" w:rsidRDefault="00F10CFD">
            <w:pPr>
              <w:spacing w:after="0"/>
              <w:rPr>
                <w:rFonts w:ascii="Verdana" w:hAnsi="Verdana" w:cs="Verdana"/>
                <w:b/>
                <w:bCs/>
                <w:sz w:val="20"/>
                <w:szCs w:val="20"/>
              </w:rPr>
            </w:pPr>
            <w:r>
              <w:rPr>
                <w:rFonts w:ascii="Verdana" w:hAnsi="Verdana" w:cs="Verdana"/>
                <w:b/>
                <w:bCs/>
                <w:sz w:val="20"/>
                <w:szCs w:val="20"/>
              </w:rPr>
              <w:t>Week 2</w:t>
            </w:r>
          </w:p>
        </w:tc>
        <w:tc>
          <w:tcPr>
            <w:tcW w:w="7758" w:type="dxa"/>
            <w:tcBorders>
              <w:top w:val="single" w:sz="4" w:space="0" w:color="auto"/>
              <w:left w:val="single" w:sz="4" w:space="0" w:color="auto"/>
              <w:bottom w:val="single" w:sz="4" w:space="0" w:color="auto"/>
              <w:right w:val="single" w:sz="4" w:space="0" w:color="auto"/>
            </w:tcBorders>
          </w:tcPr>
          <w:p w:rsidR="00F10CFD" w:rsidRDefault="00F10CFD">
            <w:pPr>
              <w:numPr>
                <w:ilvl w:val="0"/>
                <w:numId w:val="12"/>
              </w:numPr>
              <w:spacing w:after="0" w:line="240" w:lineRule="auto"/>
              <w:rPr>
                <w:rFonts w:ascii="Verdana" w:hAnsi="Verdana" w:cs="Verdana"/>
                <w:sz w:val="20"/>
                <w:szCs w:val="20"/>
              </w:rPr>
            </w:pPr>
            <w:r>
              <w:rPr>
                <w:rFonts w:ascii="Verdana" w:hAnsi="Verdana" w:cs="Verdana"/>
                <w:sz w:val="20"/>
                <w:szCs w:val="20"/>
              </w:rPr>
              <w:t xml:space="preserve">Topics -  </w:t>
            </w:r>
            <w:r w:rsidR="00ED3B9D">
              <w:rPr>
                <w:rFonts w:ascii="Verdana" w:hAnsi="Verdana" w:cs="Verdana"/>
                <w:sz w:val="20"/>
                <w:szCs w:val="20"/>
              </w:rPr>
              <w:t>Arguments for God’s Existence</w:t>
            </w:r>
          </w:p>
          <w:p w:rsidR="00F10CFD" w:rsidRDefault="00181F06">
            <w:pPr>
              <w:numPr>
                <w:ilvl w:val="0"/>
                <w:numId w:val="12"/>
              </w:numPr>
              <w:spacing w:after="0" w:line="240" w:lineRule="auto"/>
              <w:rPr>
                <w:rFonts w:ascii="Verdana" w:hAnsi="Verdana" w:cs="Verdana"/>
                <w:sz w:val="20"/>
                <w:szCs w:val="20"/>
              </w:rPr>
            </w:pPr>
            <w:r>
              <w:rPr>
                <w:rFonts w:ascii="Verdana" w:hAnsi="Verdana" w:cs="Verdana"/>
                <w:sz w:val="20"/>
                <w:szCs w:val="20"/>
              </w:rPr>
              <w:t>9/30</w:t>
            </w:r>
            <w:r w:rsidR="00F10CFD">
              <w:rPr>
                <w:rFonts w:ascii="Verdana" w:hAnsi="Verdana" w:cs="Verdana"/>
                <w:sz w:val="20"/>
                <w:szCs w:val="20"/>
              </w:rPr>
              <w:t xml:space="preserve"> – </w:t>
            </w:r>
            <w:r w:rsidR="00F10CFD">
              <w:rPr>
                <w:rFonts w:ascii="Verdana" w:hAnsi="Verdana" w:cs="Verdana"/>
                <w:b/>
                <w:bCs/>
                <w:sz w:val="20"/>
                <w:szCs w:val="20"/>
              </w:rPr>
              <w:t>Prepare for Quiz #1</w:t>
            </w:r>
            <w:r w:rsidR="007B6149">
              <w:rPr>
                <w:rFonts w:ascii="Verdana" w:hAnsi="Verdana" w:cs="Verdana"/>
                <w:bCs/>
                <w:sz w:val="20"/>
                <w:szCs w:val="20"/>
              </w:rPr>
              <w:t>. B</w:t>
            </w:r>
            <w:r w:rsidR="00B755B7">
              <w:rPr>
                <w:rFonts w:ascii="Verdana" w:hAnsi="Verdana" w:cs="Verdana"/>
                <w:bCs/>
                <w:sz w:val="20"/>
                <w:szCs w:val="20"/>
              </w:rPr>
              <w:t xml:space="preserve">egin reading pgs 119-158 </w:t>
            </w:r>
          </w:p>
          <w:p w:rsidR="00F10CFD" w:rsidRPr="00B755B7" w:rsidRDefault="00224DF4" w:rsidP="00B755B7">
            <w:pPr>
              <w:numPr>
                <w:ilvl w:val="0"/>
                <w:numId w:val="12"/>
              </w:numPr>
              <w:spacing w:after="0" w:line="240" w:lineRule="auto"/>
              <w:rPr>
                <w:rFonts w:ascii="Verdana" w:hAnsi="Verdana" w:cs="Verdana"/>
                <w:sz w:val="20"/>
                <w:szCs w:val="20"/>
              </w:rPr>
            </w:pPr>
            <w:r>
              <w:rPr>
                <w:rFonts w:ascii="Verdana" w:hAnsi="Verdana" w:cs="Verdana"/>
                <w:sz w:val="20"/>
                <w:szCs w:val="20"/>
              </w:rPr>
              <w:t>10/2</w:t>
            </w:r>
            <w:r w:rsidR="00B755B7">
              <w:rPr>
                <w:rFonts w:ascii="Verdana" w:hAnsi="Verdana" w:cs="Verdana"/>
                <w:sz w:val="20"/>
                <w:szCs w:val="20"/>
              </w:rPr>
              <w:t xml:space="preserve"> – Finish reading pgs 119-158</w:t>
            </w:r>
          </w:p>
        </w:tc>
      </w:tr>
      <w:tr w:rsidR="00F10CFD">
        <w:tc>
          <w:tcPr>
            <w:tcW w:w="1818" w:type="dxa"/>
            <w:tcBorders>
              <w:top w:val="single" w:sz="4" w:space="0" w:color="auto"/>
              <w:left w:val="single" w:sz="4" w:space="0" w:color="auto"/>
              <w:bottom w:val="single" w:sz="4" w:space="0" w:color="auto"/>
              <w:right w:val="single" w:sz="4" w:space="0" w:color="auto"/>
            </w:tcBorders>
          </w:tcPr>
          <w:p w:rsidR="00F10CFD" w:rsidRDefault="00F10CFD">
            <w:pPr>
              <w:spacing w:after="0"/>
              <w:rPr>
                <w:rFonts w:ascii="Verdana" w:hAnsi="Verdana" w:cs="Verdana"/>
                <w:b/>
                <w:bCs/>
                <w:sz w:val="20"/>
                <w:szCs w:val="20"/>
              </w:rPr>
            </w:pPr>
            <w:r>
              <w:rPr>
                <w:rFonts w:ascii="Verdana" w:hAnsi="Verdana" w:cs="Verdana"/>
                <w:b/>
                <w:bCs/>
                <w:sz w:val="20"/>
                <w:szCs w:val="20"/>
              </w:rPr>
              <w:lastRenderedPageBreak/>
              <w:t>Week 3</w:t>
            </w:r>
          </w:p>
        </w:tc>
        <w:tc>
          <w:tcPr>
            <w:tcW w:w="7758" w:type="dxa"/>
            <w:tcBorders>
              <w:top w:val="single" w:sz="4" w:space="0" w:color="auto"/>
              <w:left w:val="single" w:sz="4" w:space="0" w:color="auto"/>
              <w:bottom w:val="single" w:sz="4" w:space="0" w:color="auto"/>
              <w:right w:val="single" w:sz="4" w:space="0" w:color="auto"/>
            </w:tcBorders>
          </w:tcPr>
          <w:p w:rsidR="00F10CFD" w:rsidRDefault="00F10CFD">
            <w:pPr>
              <w:numPr>
                <w:ilvl w:val="0"/>
                <w:numId w:val="19"/>
              </w:numPr>
              <w:spacing w:after="0" w:line="240" w:lineRule="auto"/>
              <w:rPr>
                <w:rFonts w:ascii="Verdana" w:hAnsi="Verdana" w:cs="Verdana"/>
                <w:sz w:val="20"/>
                <w:szCs w:val="20"/>
              </w:rPr>
            </w:pPr>
            <w:r>
              <w:rPr>
                <w:rFonts w:ascii="Verdana" w:hAnsi="Verdana" w:cs="Verdana"/>
                <w:sz w:val="20"/>
                <w:szCs w:val="20"/>
              </w:rPr>
              <w:t xml:space="preserve">Topics </w:t>
            </w:r>
            <w:r w:rsidR="00ED3B9D">
              <w:rPr>
                <w:rFonts w:ascii="Verdana" w:hAnsi="Verdana" w:cs="Verdana"/>
                <w:sz w:val="20"/>
                <w:szCs w:val="20"/>
              </w:rPr>
              <w:t>–The Problem of Evil</w:t>
            </w:r>
          </w:p>
          <w:p w:rsidR="00F10CFD" w:rsidRDefault="003A2C65">
            <w:pPr>
              <w:numPr>
                <w:ilvl w:val="0"/>
                <w:numId w:val="19"/>
              </w:numPr>
              <w:spacing w:after="0" w:line="240" w:lineRule="auto"/>
              <w:rPr>
                <w:rFonts w:ascii="Verdana" w:hAnsi="Verdana" w:cs="Verdana"/>
                <w:sz w:val="20"/>
                <w:szCs w:val="20"/>
              </w:rPr>
            </w:pPr>
            <w:r>
              <w:rPr>
                <w:rFonts w:ascii="Verdana" w:hAnsi="Verdana" w:cs="Verdana"/>
                <w:sz w:val="20"/>
                <w:szCs w:val="20"/>
              </w:rPr>
              <w:t>10/7</w:t>
            </w:r>
            <w:r w:rsidR="00F10CFD">
              <w:rPr>
                <w:rFonts w:ascii="Verdana" w:hAnsi="Verdana" w:cs="Verdana"/>
                <w:sz w:val="20"/>
                <w:szCs w:val="20"/>
              </w:rPr>
              <w:t xml:space="preserve"> – </w:t>
            </w:r>
            <w:r w:rsidR="007B6149">
              <w:rPr>
                <w:rFonts w:ascii="Verdana" w:hAnsi="Verdana" w:cs="Verdana"/>
                <w:sz w:val="20"/>
                <w:szCs w:val="20"/>
              </w:rPr>
              <w:t xml:space="preserve">Complete </w:t>
            </w:r>
            <w:r w:rsidR="00B755B7">
              <w:rPr>
                <w:rFonts w:ascii="Verdana" w:hAnsi="Verdana" w:cs="Verdana"/>
                <w:sz w:val="20"/>
                <w:szCs w:val="20"/>
              </w:rPr>
              <w:t>H</w:t>
            </w:r>
            <w:r w:rsidR="007B6149">
              <w:rPr>
                <w:rFonts w:ascii="Verdana" w:hAnsi="Verdana" w:cs="Verdana"/>
                <w:sz w:val="20"/>
                <w:szCs w:val="20"/>
              </w:rPr>
              <w:t xml:space="preserve">W </w:t>
            </w:r>
            <w:r w:rsidR="00D36565">
              <w:rPr>
                <w:rFonts w:ascii="Verdana" w:hAnsi="Verdana" w:cs="Verdana"/>
                <w:sz w:val="20"/>
                <w:szCs w:val="20"/>
              </w:rPr>
              <w:t xml:space="preserve">#1 </w:t>
            </w:r>
            <w:r w:rsidR="007B6149">
              <w:rPr>
                <w:rFonts w:ascii="Verdana" w:hAnsi="Verdana" w:cs="Verdana"/>
                <w:sz w:val="20"/>
                <w:szCs w:val="20"/>
              </w:rPr>
              <w:t>as assigned.</w:t>
            </w:r>
            <w:r w:rsidR="00B51C4B">
              <w:rPr>
                <w:rFonts w:ascii="Verdana" w:hAnsi="Verdana" w:cs="Verdana"/>
                <w:sz w:val="20"/>
                <w:szCs w:val="20"/>
              </w:rPr>
              <w:t xml:space="preserve"> </w:t>
            </w:r>
            <w:r w:rsidR="007B6149">
              <w:rPr>
                <w:rFonts w:ascii="Verdana" w:hAnsi="Verdana" w:cs="Verdana"/>
                <w:sz w:val="20"/>
                <w:szCs w:val="20"/>
              </w:rPr>
              <w:t>B</w:t>
            </w:r>
            <w:r w:rsidR="00B755B7">
              <w:rPr>
                <w:rFonts w:ascii="Verdana" w:hAnsi="Verdana" w:cs="Verdana"/>
                <w:sz w:val="20"/>
                <w:szCs w:val="20"/>
              </w:rPr>
              <w:t>egin reading pgs 161-207</w:t>
            </w:r>
            <w:r w:rsidR="007B6149">
              <w:rPr>
                <w:rFonts w:ascii="Verdana" w:hAnsi="Verdana" w:cs="Verdana"/>
                <w:sz w:val="20"/>
                <w:szCs w:val="20"/>
              </w:rPr>
              <w:t>.</w:t>
            </w:r>
          </w:p>
          <w:p w:rsidR="00F10CFD" w:rsidRPr="00B755B7" w:rsidRDefault="003A2C65" w:rsidP="00B755B7">
            <w:pPr>
              <w:numPr>
                <w:ilvl w:val="0"/>
                <w:numId w:val="19"/>
              </w:numPr>
              <w:spacing w:after="0" w:line="240" w:lineRule="auto"/>
              <w:rPr>
                <w:rFonts w:ascii="Verdana" w:hAnsi="Verdana" w:cs="Verdana"/>
                <w:sz w:val="20"/>
                <w:szCs w:val="20"/>
              </w:rPr>
            </w:pPr>
            <w:r>
              <w:rPr>
                <w:rFonts w:ascii="Verdana" w:hAnsi="Verdana" w:cs="Verdana"/>
                <w:sz w:val="20"/>
                <w:szCs w:val="20"/>
              </w:rPr>
              <w:t>10/9</w:t>
            </w:r>
            <w:r w:rsidR="00F10CFD">
              <w:rPr>
                <w:rFonts w:ascii="Verdana" w:hAnsi="Verdana" w:cs="Verdana"/>
                <w:sz w:val="20"/>
                <w:szCs w:val="20"/>
              </w:rPr>
              <w:t xml:space="preserve"> – </w:t>
            </w:r>
            <w:r w:rsidR="00B755B7">
              <w:rPr>
                <w:rFonts w:ascii="Verdana" w:hAnsi="Verdana" w:cs="Verdana"/>
                <w:sz w:val="20"/>
                <w:szCs w:val="20"/>
              </w:rPr>
              <w:t>Finish reading pgs 161-207</w:t>
            </w:r>
          </w:p>
        </w:tc>
      </w:tr>
      <w:tr w:rsidR="00F10CFD">
        <w:tc>
          <w:tcPr>
            <w:tcW w:w="1818" w:type="dxa"/>
            <w:tcBorders>
              <w:top w:val="single" w:sz="4" w:space="0" w:color="auto"/>
              <w:left w:val="single" w:sz="4" w:space="0" w:color="auto"/>
              <w:bottom w:val="single" w:sz="4" w:space="0" w:color="auto"/>
              <w:right w:val="single" w:sz="4" w:space="0" w:color="auto"/>
            </w:tcBorders>
          </w:tcPr>
          <w:p w:rsidR="00F10CFD" w:rsidRDefault="00F10CFD">
            <w:pPr>
              <w:spacing w:after="0"/>
              <w:rPr>
                <w:rFonts w:ascii="Verdana" w:hAnsi="Verdana" w:cs="Verdana"/>
                <w:b/>
                <w:bCs/>
                <w:sz w:val="20"/>
                <w:szCs w:val="20"/>
              </w:rPr>
            </w:pPr>
            <w:r>
              <w:rPr>
                <w:rFonts w:ascii="Verdana" w:hAnsi="Verdana" w:cs="Verdana"/>
                <w:b/>
                <w:bCs/>
                <w:sz w:val="20"/>
                <w:szCs w:val="20"/>
              </w:rPr>
              <w:t>Week 4</w:t>
            </w:r>
          </w:p>
        </w:tc>
        <w:tc>
          <w:tcPr>
            <w:tcW w:w="7758" w:type="dxa"/>
            <w:tcBorders>
              <w:top w:val="single" w:sz="4" w:space="0" w:color="auto"/>
              <w:left w:val="single" w:sz="4" w:space="0" w:color="auto"/>
              <w:bottom w:val="single" w:sz="4" w:space="0" w:color="auto"/>
              <w:right w:val="single" w:sz="4" w:space="0" w:color="auto"/>
            </w:tcBorders>
          </w:tcPr>
          <w:p w:rsidR="00F10CFD" w:rsidRDefault="00F10CFD">
            <w:pPr>
              <w:numPr>
                <w:ilvl w:val="0"/>
                <w:numId w:val="13"/>
              </w:numPr>
              <w:spacing w:after="0" w:line="240" w:lineRule="auto"/>
              <w:rPr>
                <w:rFonts w:ascii="Verdana" w:hAnsi="Verdana" w:cs="Verdana"/>
                <w:sz w:val="20"/>
                <w:szCs w:val="20"/>
              </w:rPr>
            </w:pPr>
            <w:r>
              <w:rPr>
                <w:rFonts w:ascii="Verdana" w:hAnsi="Verdana" w:cs="Verdana"/>
                <w:sz w:val="20"/>
                <w:szCs w:val="20"/>
              </w:rPr>
              <w:t xml:space="preserve">Topics </w:t>
            </w:r>
            <w:r w:rsidR="00ED3B9D">
              <w:rPr>
                <w:rFonts w:ascii="Verdana" w:hAnsi="Verdana" w:cs="Verdana"/>
                <w:sz w:val="20"/>
                <w:szCs w:val="20"/>
              </w:rPr>
              <w:t>–Faith &amp; Reason</w:t>
            </w:r>
            <w:r w:rsidR="007B6149">
              <w:rPr>
                <w:rFonts w:ascii="Verdana" w:hAnsi="Verdana" w:cs="Verdana"/>
                <w:sz w:val="20"/>
                <w:szCs w:val="20"/>
              </w:rPr>
              <w:t>, In Class Film Screening</w:t>
            </w:r>
          </w:p>
          <w:p w:rsidR="00F10CFD" w:rsidRPr="00CA3AFF" w:rsidRDefault="003A2C65">
            <w:pPr>
              <w:numPr>
                <w:ilvl w:val="0"/>
                <w:numId w:val="13"/>
              </w:numPr>
              <w:spacing w:after="0" w:line="240" w:lineRule="auto"/>
              <w:rPr>
                <w:rFonts w:ascii="Verdana" w:hAnsi="Verdana" w:cs="Verdana"/>
                <w:bCs/>
                <w:sz w:val="20"/>
                <w:szCs w:val="20"/>
              </w:rPr>
            </w:pPr>
            <w:r>
              <w:rPr>
                <w:rFonts w:ascii="Verdana" w:hAnsi="Verdana" w:cs="Verdana"/>
                <w:sz w:val="20"/>
                <w:szCs w:val="20"/>
              </w:rPr>
              <w:t>10/14</w:t>
            </w:r>
            <w:r w:rsidR="00F10CFD">
              <w:rPr>
                <w:rFonts w:ascii="Verdana" w:hAnsi="Verdana" w:cs="Verdana"/>
                <w:sz w:val="20"/>
                <w:szCs w:val="20"/>
              </w:rPr>
              <w:t xml:space="preserve"> - </w:t>
            </w:r>
            <w:r w:rsidR="00F10CFD">
              <w:rPr>
                <w:rFonts w:ascii="Verdana" w:hAnsi="Verdana" w:cs="Verdana"/>
                <w:b/>
                <w:bCs/>
                <w:sz w:val="20"/>
                <w:szCs w:val="20"/>
              </w:rPr>
              <w:t>Prepare for Quiz #2</w:t>
            </w:r>
            <w:r w:rsidR="007B6149">
              <w:rPr>
                <w:rFonts w:ascii="Verdana" w:hAnsi="Verdana" w:cs="Verdana"/>
                <w:b/>
                <w:bCs/>
                <w:sz w:val="20"/>
                <w:szCs w:val="20"/>
              </w:rPr>
              <w:t>.</w:t>
            </w:r>
            <w:r w:rsidR="007B6149">
              <w:rPr>
                <w:rFonts w:ascii="Verdana" w:hAnsi="Verdana" w:cs="Verdana"/>
                <w:bCs/>
                <w:sz w:val="20"/>
                <w:szCs w:val="20"/>
              </w:rPr>
              <w:t>B</w:t>
            </w:r>
            <w:r w:rsidR="00B755B7" w:rsidRPr="00CA3AFF">
              <w:rPr>
                <w:rFonts w:ascii="Verdana" w:hAnsi="Verdana" w:cs="Verdana"/>
                <w:bCs/>
                <w:sz w:val="20"/>
                <w:szCs w:val="20"/>
              </w:rPr>
              <w:t>egin reading pgs</w:t>
            </w:r>
            <w:r w:rsidR="00CA3AFF" w:rsidRPr="00CA3AFF">
              <w:rPr>
                <w:rFonts w:ascii="Verdana" w:hAnsi="Verdana" w:cs="Verdana"/>
                <w:bCs/>
                <w:sz w:val="20"/>
                <w:szCs w:val="20"/>
              </w:rPr>
              <w:t>209-261</w:t>
            </w:r>
            <w:r w:rsidR="007B6149">
              <w:rPr>
                <w:rFonts w:ascii="Verdana" w:hAnsi="Verdana" w:cs="Verdana"/>
                <w:bCs/>
                <w:sz w:val="20"/>
                <w:szCs w:val="20"/>
              </w:rPr>
              <w:t>.</w:t>
            </w:r>
          </w:p>
          <w:p w:rsidR="00F10CFD" w:rsidRPr="00CA3AFF" w:rsidRDefault="00224DF4" w:rsidP="00CA3AFF">
            <w:pPr>
              <w:numPr>
                <w:ilvl w:val="0"/>
                <w:numId w:val="13"/>
              </w:numPr>
              <w:spacing w:after="0" w:line="240" w:lineRule="auto"/>
              <w:rPr>
                <w:rFonts w:ascii="Verdana" w:hAnsi="Verdana" w:cs="Verdana"/>
                <w:b/>
                <w:bCs/>
                <w:sz w:val="20"/>
                <w:szCs w:val="20"/>
              </w:rPr>
            </w:pPr>
            <w:r>
              <w:rPr>
                <w:rFonts w:ascii="Verdana" w:hAnsi="Verdana" w:cs="Verdana"/>
                <w:sz w:val="20"/>
                <w:szCs w:val="20"/>
              </w:rPr>
              <w:t>10</w:t>
            </w:r>
            <w:r w:rsidR="00F10CFD">
              <w:rPr>
                <w:rFonts w:ascii="Verdana" w:hAnsi="Verdana" w:cs="Verdana"/>
                <w:sz w:val="20"/>
                <w:szCs w:val="20"/>
              </w:rPr>
              <w:t>/1</w:t>
            </w:r>
            <w:r w:rsidR="003A2C65">
              <w:rPr>
                <w:rFonts w:ascii="Verdana" w:hAnsi="Verdana" w:cs="Verdana"/>
                <w:sz w:val="20"/>
                <w:szCs w:val="20"/>
              </w:rPr>
              <w:t>6</w:t>
            </w:r>
            <w:r w:rsidR="00F10CFD">
              <w:rPr>
                <w:rFonts w:ascii="Verdana" w:hAnsi="Verdana" w:cs="Verdana"/>
                <w:sz w:val="20"/>
                <w:szCs w:val="20"/>
              </w:rPr>
              <w:t xml:space="preserve">   - </w:t>
            </w:r>
            <w:r w:rsidR="00CA3AFF">
              <w:rPr>
                <w:rFonts w:ascii="Verdana" w:hAnsi="Verdana" w:cs="Verdana"/>
                <w:sz w:val="20"/>
                <w:szCs w:val="20"/>
              </w:rPr>
              <w:t>Finish reading pgs 209-261</w:t>
            </w:r>
          </w:p>
        </w:tc>
      </w:tr>
      <w:tr w:rsidR="00F10CFD">
        <w:tc>
          <w:tcPr>
            <w:tcW w:w="1818" w:type="dxa"/>
            <w:tcBorders>
              <w:top w:val="single" w:sz="4" w:space="0" w:color="auto"/>
              <w:left w:val="single" w:sz="4" w:space="0" w:color="auto"/>
              <w:bottom w:val="single" w:sz="4" w:space="0" w:color="auto"/>
              <w:right w:val="single" w:sz="4" w:space="0" w:color="auto"/>
            </w:tcBorders>
          </w:tcPr>
          <w:p w:rsidR="00F10CFD" w:rsidRDefault="00F10CFD">
            <w:pPr>
              <w:spacing w:after="0"/>
              <w:rPr>
                <w:rFonts w:ascii="Verdana" w:hAnsi="Verdana" w:cs="Verdana"/>
                <w:b/>
                <w:bCs/>
                <w:sz w:val="20"/>
                <w:szCs w:val="20"/>
              </w:rPr>
            </w:pPr>
            <w:r>
              <w:rPr>
                <w:rFonts w:ascii="Verdana" w:hAnsi="Verdana" w:cs="Verdana"/>
                <w:b/>
                <w:bCs/>
                <w:sz w:val="20"/>
                <w:szCs w:val="20"/>
              </w:rPr>
              <w:t>Week 5</w:t>
            </w:r>
          </w:p>
        </w:tc>
        <w:tc>
          <w:tcPr>
            <w:tcW w:w="7758" w:type="dxa"/>
            <w:tcBorders>
              <w:top w:val="single" w:sz="4" w:space="0" w:color="auto"/>
              <w:left w:val="single" w:sz="4" w:space="0" w:color="auto"/>
              <w:bottom w:val="single" w:sz="4" w:space="0" w:color="auto"/>
              <w:right w:val="single" w:sz="4" w:space="0" w:color="auto"/>
            </w:tcBorders>
          </w:tcPr>
          <w:p w:rsidR="00F10CFD" w:rsidRDefault="00F10CFD">
            <w:pPr>
              <w:numPr>
                <w:ilvl w:val="0"/>
                <w:numId w:val="14"/>
              </w:numPr>
              <w:spacing w:after="0" w:line="240" w:lineRule="auto"/>
              <w:rPr>
                <w:rFonts w:ascii="Verdana" w:hAnsi="Verdana" w:cs="Verdana"/>
                <w:sz w:val="20"/>
                <w:szCs w:val="20"/>
              </w:rPr>
            </w:pPr>
            <w:r>
              <w:rPr>
                <w:rFonts w:ascii="Verdana" w:hAnsi="Verdana" w:cs="Verdana"/>
                <w:sz w:val="20"/>
                <w:szCs w:val="20"/>
              </w:rPr>
              <w:t xml:space="preserve">Topics </w:t>
            </w:r>
            <w:r w:rsidR="00ED3B9D">
              <w:rPr>
                <w:rFonts w:ascii="Verdana" w:hAnsi="Verdana" w:cs="Verdana"/>
                <w:sz w:val="20"/>
                <w:szCs w:val="20"/>
              </w:rPr>
              <w:t>–</w:t>
            </w:r>
            <w:r w:rsidR="00536E2C">
              <w:rPr>
                <w:rFonts w:ascii="Verdana" w:hAnsi="Verdana" w:cs="Verdana"/>
                <w:sz w:val="20"/>
                <w:szCs w:val="20"/>
              </w:rPr>
              <w:t xml:space="preserve">Faith &amp; Reason Continued, </w:t>
            </w:r>
            <w:r w:rsidR="00ED3B9D">
              <w:rPr>
                <w:rFonts w:ascii="Verdana" w:hAnsi="Verdana" w:cs="Verdana"/>
                <w:sz w:val="20"/>
                <w:szCs w:val="20"/>
              </w:rPr>
              <w:t>The Nature of Religious Knowledge: miracles, my</w:t>
            </w:r>
            <w:r w:rsidR="00536E2C">
              <w:rPr>
                <w:rFonts w:ascii="Verdana" w:hAnsi="Verdana" w:cs="Verdana"/>
                <w:sz w:val="20"/>
                <w:szCs w:val="20"/>
              </w:rPr>
              <w:t>stical experience</w:t>
            </w:r>
            <w:r w:rsidR="00ED3B9D">
              <w:rPr>
                <w:rFonts w:ascii="Verdana" w:hAnsi="Verdana" w:cs="Verdana"/>
                <w:sz w:val="20"/>
                <w:szCs w:val="20"/>
              </w:rPr>
              <w:t>.</w:t>
            </w:r>
          </w:p>
          <w:p w:rsidR="00F10CFD" w:rsidRDefault="003A2C65">
            <w:pPr>
              <w:numPr>
                <w:ilvl w:val="0"/>
                <w:numId w:val="14"/>
              </w:numPr>
              <w:spacing w:after="0" w:line="240" w:lineRule="auto"/>
              <w:rPr>
                <w:rFonts w:ascii="Verdana" w:hAnsi="Verdana" w:cs="Verdana"/>
                <w:sz w:val="20"/>
                <w:szCs w:val="20"/>
              </w:rPr>
            </w:pPr>
            <w:r>
              <w:rPr>
                <w:rFonts w:ascii="Verdana" w:hAnsi="Verdana" w:cs="Verdana"/>
                <w:sz w:val="20"/>
                <w:szCs w:val="20"/>
              </w:rPr>
              <w:t>10/21</w:t>
            </w:r>
            <w:r w:rsidR="00F10CFD">
              <w:rPr>
                <w:rFonts w:ascii="Verdana" w:hAnsi="Verdana" w:cs="Verdana"/>
                <w:sz w:val="20"/>
                <w:szCs w:val="20"/>
              </w:rPr>
              <w:t xml:space="preserve"> -</w:t>
            </w:r>
            <w:r w:rsidR="00D36565">
              <w:rPr>
                <w:rFonts w:ascii="Verdana" w:hAnsi="Verdana" w:cs="Verdana"/>
                <w:sz w:val="20"/>
                <w:szCs w:val="20"/>
              </w:rPr>
              <w:t xml:space="preserve"> </w:t>
            </w:r>
            <w:r w:rsidR="007B6149">
              <w:rPr>
                <w:rFonts w:ascii="Verdana" w:hAnsi="Verdana" w:cs="Verdana"/>
                <w:sz w:val="20"/>
                <w:szCs w:val="20"/>
              </w:rPr>
              <w:t xml:space="preserve">Complete HW </w:t>
            </w:r>
            <w:r w:rsidR="00D36565">
              <w:rPr>
                <w:rFonts w:ascii="Verdana" w:hAnsi="Verdana" w:cs="Verdana"/>
                <w:sz w:val="20"/>
                <w:szCs w:val="20"/>
              </w:rPr>
              <w:t xml:space="preserve">#2 </w:t>
            </w:r>
            <w:r w:rsidR="007B6149">
              <w:rPr>
                <w:rFonts w:ascii="Verdana" w:hAnsi="Verdana" w:cs="Verdana"/>
                <w:sz w:val="20"/>
                <w:szCs w:val="20"/>
              </w:rPr>
              <w:t>as assigned. B</w:t>
            </w:r>
            <w:r w:rsidR="00CA3AFF">
              <w:rPr>
                <w:rFonts w:ascii="Verdana" w:hAnsi="Verdana" w:cs="Verdana"/>
                <w:sz w:val="20"/>
                <w:szCs w:val="20"/>
              </w:rPr>
              <w:t>egin handout and pgs 1-48</w:t>
            </w:r>
            <w:r w:rsidR="007B6149">
              <w:rPr>
                <w:rFonts w:ascii="Verdana" w:hAnsi="Verdana" w:cs="Verdana"/>
                <w:sz w:val="20"/>
                <w:szCs w:val="20"/>
              </w:rPr>
              <w:t>.</w:t>
            </w:r>
          </w:p>
          <w:p w:rsidR="00F10CFD" w:rsidRPr="00CA3AFF" w:rsidRDefault="003A2C65" w:rsidP="00CA3AFF">
            <w:pPr>
              <w:numPr>
                <w:ilvl w:val="0"/>
                <w:numId w:val="14"/>
              </w:numPr>
              <w:spacing w:after="0" w:line="240" w:lineRule="auto"/>
              <w:rPr>
                <w:rFonts w:ascii="Verdana" w:hAnsi="Verdana" w:cs="Verdana"/>
                <w:sz w:val="20"/>
                <w:szCs w:val="20"/>
              </w:rPr>
            </w:pPr>
            <w:r>
              <w:rPr>
                <w:rFonts w:ascii="Verdana" w:hAnsi="Verdana" w:cs="Verdana"/>
                <w:sz w:val="20"/>
                <w:szCs w:val="20"/>
              </w:rPr>
              <w:t>10/23</w:t>
            </w:r>
            <w:r w:rsidR="00D36565">
              <w:rPr>
                <w:rFonts w:ascii="Verdana" w:hAnsi="Verdana" w:cs="Verdana"/>
                <w:sz w:val="20"/>
                <w:szCs w:val="20"/>
              </w:rPr>
              <w:t xml:space="preserve"> </w:t>
            </w:r>
            <w:r w:rsidR="00F10CFD">
              <w:rPr>
                <w:rFonts w:ascii="Verdana" w:hAnsi="Verdana" w:cs="Verdana"/>
                <w:sz w:val="20"/>
                <w:szCs w:val="20"/>
              </w:rPr>
              <w:t>-</w:t>
            </w:r>
            <w:r w:rsidR="00D36565">
              <w:rPr>
                <w:rFonts w:ascii="Verdana" w:hAnsi="Verdana" w:cs="Verdana"/>
                <w:sz w:val="20"/>
                <w:szCs w:val="20"/>
              </w:rPr>
              <w:t xml:space="preserve"> </w:t>
            </w:r>
            <w:r w:rsidR="00CA3AFF">
              <w:rPr>
                <w:rFonts w:ascii="Verdana" w:hAnsi="Verdana" w:cs="Verdana"/>
                <w:sz w:val="20"/>
                <w:szCs w:val="20"/>
              </w:rPr>
              <w:t>Finish reading handout and pgs 1-48.</w:t>
            </w:r>
          </w:p>
        </w:tc>
      </w:tr>
      <w:tr w:rsidR="00F10CFD">
        <w:tc>
          <w:tcPr>
            <w:tcW w:w="1818" w:type="dxa"/>
            <w:tcBorders>
              <w:top w:val="single" w:sz="4" w:space="0" w:color="auto"/>
              <w:left w:val="single" w:sz="4" w:space="0" w:color="auto"/>
              <w:bottom w:val="single" w:sz="4" w:space="0" w:color="auto"/>
              <w:right w:val="single" w:sz="4" w:space="0" w:color="auto"/>
            </w:tcBorders>
          </w:tcPr>
          <w:p w:rsidR="00F10CFD" w:rsidRDefault="00F10CFD">
            <w:pPr>
              <w:spacing w:after="0"/>
              <w:rPr>
                <w:rFonts w:ascii="Verdana" w:hAnsi="Verdana" w:cs="Verdana"/>
                <w:b/>
                <w:bCs/>
                <w:sz w:val="20"/>
                <w:szCs w:val="20"/>
              </w:rPr>
            </w:pPr>
            <w:r>
              <w:rPr>
                <w:rFonts w:ascii="Verdana" w:hAnsi="Verdana" w:cs="Verdana"/>
                <w:b/>
                <w:bCs/>
                <w:sz w:val="20"/>
                <w:szCs w:val="20"/>
              </w:rPr>
              <w:t>Week 6</w:t>
            </w:r>
          </w:p>
        </w:tc>
        <w:tc>
          <w:tcPr>
            <w:tcW w:w="7758" w:type="dxa"/>
            <w:tcBorders>
              <w:top w:val="single" w:sz="4" w:space="0" w:color="auto"/>
              <w:left w:val="single" w:sz="4" w:space="0" w:color="auto"/>
              <w:bottom w:val="single" w:sz="4" w:space="0" w:color="auto"/>
              <w:right w:val="single" w:sz="4" w:space="0" w:color="auto"/>
            </w:tcBorders>
          </w:tcPr>
          <w:p w:rsidR="00F10CFD" w:rsidRDefault="00F10CFD">
            <w:pPr>
              <w:spacing w:after="0" w:line="240" w:lineRule="auto"/>
              <w:ind w:left="360"/>
              <w:rPr>
                <w:rFonts w:ascii="Verdana" w:hAnsi="Verdana" w:cs="Verdana"/>
                <w:sz w:val="20"/>
                <w:szCs w:val="20"/>
              </w:rPr>
            </w:pPr>
            <w:r>
              <w:rPr>
                <w:rFonts w:ascii="Verdana" w:hAnsi="Verdana" w:cs="Verdana"/>
                <w:sz w:val="20"/>
                <w:szCs w:val="20"/>
              </w:rPr>
              <w:t xml:space="preserve">Topics </w:t>
            </w:r>
            <w:r w:rsidR="00452B11">
              <w:rPr>
                <w:rFonts w:ascii="Verdana" w:hAnsi="Verdana" w:cs="Verdana"/>
                <w:sz w:val="20"/>
                <w:szCs w:val="20"/>
              </w:rPr>
              <w:t>–</w:t>
            </w:r>
            <w:r w:rsidR="00452B11" w:rsidRPr="00452B11">
              <w:rPr>
                <w:rFonts w:ascii="Verdana" w:hAnsi="Verdana"/>
                <w:sz w:val="20"/>
                <w:szCs w:val="20"/>
              </w:rPr>
              <w:t>Midterm</w:t>
            </w:r>
            <w:r w:rsidR="00452B11">
              <w:t xml:space="preserve">, </w:t>
            </w:r>
            <w:r w:rsidR="00536E2C">
              <w:rPr>
                <w:rFonts w:ascii="Verdana" w:hAnsi="Verdana" w:cs="Verdana"/>
                <w:sz w:val="20"/>
                <w:szCs w:val="20"/>
              </w:rPr>
              <w:t xml:space="preserve">Human Destiny/Identity: </w:t>
            </w:r>
            <w:r w:rsidR="00ED3B9D">
              <w:rPr>
                <w:rFonts w:ascii="Verdana" w:hAnsi="Verdana" w:cs="Verdana"/>
                <w:sz w:val="20"/>
                <w:szCs w:val="20"/>
              </w:rPr>
              <w:t xml:space="preserve">soul, </w:t>
            </w:r>
            <w:r w:rsidR="00536E2C">
              <w:rPr>
                <w:rFonts w:ascii="Verdana" w:hAnsi="Verdana" w:cs="Verdana"/>
                <w:sz w:val="20"/>
                <w:szCs w:val="20"/>
              </w:rPr>
              <w:t>death, afterlife</w:t>
            </w:r>
          </w:p>
          <w:p w:rsidR="00F10CFD" w:rsidRDefault="003A2C65">
            <w:pPr>
              <w:numPr>
                <w:ilvl w:val="0"/>
                <w:numId w:val="13"/>
              </w:numPr>
              <w:spacing w:after="0" w:line="240" w:lineRule="auto"/>
              <w:rPr>
                <w:rFonts w:ascii="Verdana" w:hAnsi="Verdana" w:cs="Verdana"/>
                <w:b/>
                <w:bCs/>
                <w:sz w:val="20"/>
                <w:szCs w:val="20"/>
              </w:rPr>
            </w:pPr>
            <w:r>
              <w:rPr>
                <w:rFonts w:ascii="Verdana" w:hAnsi="Verdana" w:cs="Verdana"/>
                <w:sz w:val="20"/>
                <w:szCs w:val="20"/>
              </w:rPr>
              <w:t>10/28</w:t>
            </w:r>
            <w:r w:rsidR="00F10CFD">
              <w:rPr>
                <w:rFonts w:ascii="Verdana" w:hAnsi="Verdana" w:cs="Verdana"/>
                <w:sz w:val="20"/>
                <w:szCs w:val="20"/>
              </w:rPr>
              <w:t xml:space="preserve"> – </w:t>
            </w:r>
            <w:r w:rsidR="00F10CFD">
              <w:rPr>
                <w:rFonts w:ascii="Verdana" w:hAnsi="Verdana" w:cs="Verdana"/>
                <w:b/>
                <w:bCs/>
                <w:sz w:val="20"/>
                <w:szCs w:val="20"/>
              </w:rPr>
              <w:t>Prepare for Midterm Exam</w:t>
            </w:r>
          </w:p>
          <w:p w:rsidR="00F10CFD" w:rsidRPr="00CA3AFF" w:rsidRDefault="003A2C65" w:rsidP="00CA3AFF">
            <w:pPr>
              <w:numPr>
                <w:ilvl w:val="0"/>
                <w:numId w:val="13"/>
              </w:numPr>
              <w:spacing w:after="0" w:line="240" w:lineRule="auto"/>
              <w:rPr>
                <w:rFonts w:ascii="Verdana" w:hAnsi="Verdana" w:cs="Verdana"/>
                <w:sz w:val="20"/>
                <w:szCs w:val="20"/>
              </w:rPr>
            </w:pPr>
            <w:r>
              <w:rPr>
                <w:rFonts w:ascii="Verdana" w:hAnsi="Verdana" w:cs="Verdana"/>
                <w:sz w:val="20"/>
                <w:szCs w:val="20"/>
              </w:rPr>
              <w:t>10/30</w:t>
            </w:r>
            <w:r w:rsidR="00CA3AFF">
              <w:rPr>
                <w:rFonts w:ascii="Verdana" w:hAnsi="Verdana" w:cs="Verdana"/>
                <w:sz w:val="20"/>
                <w:szCs w:val="20"/>
              </w:rPr>
              <w:t xml:space="preserve"> – Finish reading handout and pgs 85-115</w:t>
            </w:r>
            <w:r w:rsidR="007B6149">
              <w:rPr>
                <w:rFonts w:ascii="Verdana" w:hAnsi="Verdana" w:cs="Verdana"/>
                <w:sz w:val="20"/>
                <w:szCs w:val="20"/>
              </w:rPr>
              <w:t>.</w:t>
            </w:r>
          </w:p>
        </w:tc>
      </w:tr>
      <w:tr w:rsidR="00F10CFD">
        <w:tc>
          <w:tcPr>
            <w:tcW w:w="1818" w:type="dxa"/>
            <w:tcBorders>
              <w:top w:val="single" w:sz="4" w:space="0" w:color="auto"/>
              <w:left w:val="single" w:sz="4" w:space="0" w:color="auto"/>
              <w:bottom w:val="single" w:sz="4" w:space="0" w:color="auto"/>
              <w:right w:val="single" w:sz="4" w:space="0" w:color="auto"/>
            </w:tcBorders>
          </w:tcPr>
          <w:p w:rsidR="00F10CFD" w:rsidRDefault="00F10CFD">
            <w:pPr>
              <w:spacing w:after="0"/>
              <w:rPr>
                <w:rFonts w:ascii="Verdana" w:hAnsi="Verdana" w:cs="Verdana"/>
                <w:b/>
                <w:bCs/>
                <w:sz w:val="20"/>
                <w:szCs w:val="20"/>
              </w:rPr>
            </w:pPr>
            <w:r>
              <w:rPr>
                <w:rFonts w:ascii="Verdana" w:hAnsi="Verdana" w:cs="Verdana"/>
                <w:b/>
                <w:bCs/>
                <w:sz w:val="20"/>
                <w:szCs w:val="20"/>
              </w:rPr>
              <w:t>Week 7</w:t>
            </w:r>
          </w:p>
        </w:tc>
        <w:tc>
          <w:tcPr>
            <w:tcW w:w="7758" w:type="dxa"/>
            <w:tcBorders>
              <w:top w:val="single" w:sz="4" w:space="0" w:color="auto"/>
              <w:left w:val="single" w:sz="4" w:space="0" w:color="auto"/>
              <w:bottom w:val="single" w:sz="4" w:space="0" w:color="auto"/>
              <w:right w:val="single" w:sz="4" w:space="0" w:color="auto"/>
            </w:tcBorders>
          </w:tcPr>
          <w:p w:rsidR="00F10CFD" w:rsidRDefault="00F10CFD">
            <w:pPr>
              <w:numPr>
                <w:ilvl w:val="0"/>
                <w:numId w:val="15"/>
              </w:numPr>
              <w:spacing w:after="0" w:line="240" w:lineRule="auto"/>
              <w:rPr>
                <w:rFonts w:ascii="Verdana" w:hAnsi="Verdana" w:cs="Verdana"/>
                <w:sz w:val="20"/>
                <w:szCs w:val="20"/>
              </w:rPr>
            </w:pPr>
            <w:r>
              <w:rPr>
                <w:rFonts w:ascii="Verdana" w:hAnsi="Verdana" w:cs="Verdana"/>
                <w:sz w:val="20"/>
                <w:szCs w:val="20"/>
              </w:rPr>
              <w:t xml:space="preserve">Topics </w:t>
            </w:r>
            <w:r w:rsidR="00ED3B9D">
              <w:rPr>
                <w:rFonts w:ascii="Verdana" w:hAnsi="Verdana" w:cs="Verdana"/>
                <w:sz w:val="20"/>
                <w:szCs w:val="20"/>
              </w:rPr>
              <w:t>–</w:t>
            </w:r>
            <w:r w:rsidR="00536E2C">
              <w:rPr>
                <w:rFonts w:ascii="Verdana" w:hAnsi="Verdana" w:cs="Verdana"/>
                <w:sz w:val="20"/>
                <w:szCs w:val="20"/>
              </w:rPr>
              <w:t xml:space="preserve">Human Destiny (afterlife) continued, Naturalistic Explanations of Religion, New Atheism, Scientism </w:t>
            </w:r>
          </w:p>
          <w:p w:rsidR="00F10CFD" w:rsidRDefault="003A2C65">
            <w:pPr>
              <w:numPr>
                <w:ilvl w:val="0"/>
                <w:numId w:val="15"/>
              </w:numPr>
              <w:spacing w:after="0" w:line="240" w:lineRule="auto"/>
              <w:rPr>
                <w:rFonts w:ascii="Verdana" w:hAnsi="Verdana" w:cs="Verdana"/>
                <w:sz w:val="20"/>
                <w:szCs w:val="20"/>
              </w:rPr>
            </w:pPr>
            <w:r>
              <w:rPr>
                <w:rFonts w:ascii="Verdana" w:hAnsi="Verdana" w:cs="Verdana"/>
                <w:sz w:val="20"/>
                <w:szCs w:val="20"/>
              </w:rPr>
              <w:t>11/4</w:t>
            </w:r>
            <w:r w:rsidR="00F10CFD">
              <w:rPr>
                <w:rFonts w:ascii="Verdana" w:hAnsi="Verdana" w:cs="Verdana"/>
                <w:sz w:val="20"/>
                <w:szCs w:val="20"/>
              </w:rPr>
              <w:t xml:space="preserve"> – </w:t>
            </w:r>
            <w:r w:rsidR="007B6149">
              <w:rPr>
                <w:rFonts w:ascii="Verdana" w:hAnsi="Verdana" w:cs="Verdana"/>
                <w:sz w:val="20"/>
                <w:szCs w:val="20"/>
              </w:rPr>
              <w:t xml:space="preserve">Complete HW </w:t>
            </w:r>
            <w:r w:rsidR="00D36565">
              <w:rPr>
                <w:rFonts w:ascii="Verdana" w:hAnsi="Verdana" w:cs="Verdana"/>
                <w:sz w:val="20"/>
                <w:szCs w:val="20"/>
              </w:rPr>
              <w:t xml:space="preserve">#3 </w:t>
            </w:r>
            <w:r w:rsidR="007B6149">
              <w:rPr>
                <w:rFonts w:ascii="Verdana" w:hAnsi="Verdana" w:cs="Verdana"/>
                <w:sz w:val="20"/>
                <w:szCs w:val="20"/>
              </w:rPr>
              <w:t>as assigned.</w:t>
            </w:r>
            <w:r w:rsidR="00CA3AFF">
              <w:rPr>
                <w:rFonts w:ascii="Verdana" w:hAnsi="Verdana" w:cs="Verdana"/>
                <w:sz w:val="20"/>
                <w:szCs w:val="20"/>
              </w:rPr>
              <w:t xml:space="preserve"> Begin reading handout</w:t>
            </w:r>
            <w:r w:rsidR="007B6149">
              <w:rPr>
                <w:rFonts w:ascii="Verdana" w:hAnsi="Verdana" w:cs="Verdana"/>
                <w:sz w:val="20"/>
                <w:szCs w:val="20"/>
              </w:rPr>
              <w:t>.</w:t>
            </w:r>
          </w:p>
          <w:p w:rsidR="00F10CFD" w:rsidRPr="007B6149" w:rsidRDefault="003A2C65" w:rsidP="007B6149">
            <w:pPr>
              <w:numPr>
                <w:ilvl w:val="0"/>
                <w:numId w:val="15"/>
              </w:numPr>
              <w:spacing w:after="0" w:line="240" w:lineRule="auto"/>
              <w:rPr>
                <w:rFonts w:ascii="Verdana" w:hAnsi="Verdana" w:cs="Verdana"/>
                <w:sz w:val="20"/>
                <w:szCs w:val="20"/>
              </w:rPr>
            </w:pPr>
            <w:r>
              <w:rPr>
                <w:rFonts w:ascii="Verdana" w:hAnsi="Verdana" w:cs="Verdana"/>
                <w:sz w:val="20"/>
                <w:szCs w:val="20"/>
              </w:rPr>
              <w:t>11/6</w:t>
            </w:r>
            <w:r w:rsidR="00F10CFD">
              <w:rPr>
                <w:rFonts w:ascii="Verdana" w:hAnsi="Verdana" w:cs="Verdana"/>
                <w:sz w:val="20"/>
                <w:szCs w:val="20"/>
              </w:rPr>
              <w:t xml:space="preserve"> – </w:t>
            </w:r>
            <w:r w:rsidR="00CA3AFF">
              <w:rPr>
                <w:rFonts w:ascii="Verdana" w:hAnsi="Verdana" w:cs="Verdana"/>
                <w:sz w:val="20"/>
                <w:szCs w:val="20"/>
              </w:rPr>
              <w:t>Finish reading handout.</w:t>
            </w:r>
          </w:p>
        </w:tc>
      </w:tr>
      <w:tr w:rsidR="00F10CFD">
        <w:tc>
          <w:tcPr>
            <w:tcW w:w="1818" w:type="dxa"/>
            <w:tcBorders>
              <w:top w:val="single" w:sz="4" w:space="0" w:color="auto"/>
              <w:left w:val="single" w:sz="4" w:space="0" w:color="auto"/>
              <w:bottom w:val="single" w:sz="4" w:space="0" w:color="auto"/>
              <w:right w:val="single" w:sz="4" w:space="0" w:color="auto"/>
            </w:tcBorders>
          </w:tcPr>
          <w:p w:rsidR="00F10CFD" w:rsidRDefault="00F10CFD">
            <w:pPr>
              <w:spacing w:after="0"/>
              <w:rPr>
                <w:rFonts w:ascii="Verdana" w:hAnsi="Verdana" w:cs="Verdana"/>
                <w:b/>
                <w:bCs/>
                <w:sz w:val="20"/>
                <w:szCs w:val="20"/>
              </w:rPr>
            </w:pPr>
            <w:r>
              <w:rPr>
                <w:rFonts w:ascii="Verdana" w:hAnsi="Verdana" w:cs="Verdana"/>
                <w:b/>
                <w:bCs/>
                <w:sz w:val="20"/>
                <w:szCs w:val="20"/>
              </w:rPr>
              <w:t>Week 8</w:t>
            </w:r>
          </w:p>
        </w:tc>
        <w:tc>
          <w:tcPr>
            <w:tcW w:w="7758" w:type="dxa"/>
            <w:tcBorders>
              <w:top w:val="single" w:sz="4" w:space="0" w:color="auto"/>
              <w:left w:val="single" w:sz="4" w:space="0" w:color="auto"/>
              <w:bottom w:val="single" w:sz="4" w:space="0" w:color="auto"/>
              <w:right w:val="single" w:sz="4" w:space="0" w:color="auto"/>
            </w:tcBorders>
          </w:tcPr>
          <w:p w:rsidR="00F10CFD" w:rsidRDefault="00F10CFD">
            <w:pPr>
              <w:pStyle w:val="BodyText2"/>
              <w:numPr>
                <w:ilvl w:val="0"/>
                <w:numId w:val="16"/>
              </w:numPr>
              <w:spacing w:after="0"/>
              <w:rPr>
                <w:rFonts w:ascii="Verdana" w:hAnsi="Verdana" w:cs="Verdana"/>
                <w:sz w:val="20"/>
                <w:szCs w:val="20"/>
              </w:rPr>
            </w:pPr>
            <w:r>
              <w:rPr>
                <w:rFonts w:ascii="Verdana" w:hAnsi="Verdana" w:cs="Verdana"/>
                <w:sz w:val="20"/>
                <w:szCs w:val="20"/>
              </w:rPr>
              <w:t xml:space="preserve">Topics </w:t>
            </w:r>
            <w:r w:rsidR="00EE6B3C">
              <w:rPr>
                <w:rFonts w:ascii="Verdana" w:hAnsi="Verdana" w:cs="Verdana"/>
                <w:sz w:val="20"/>
                <w:szCs w:val="20"/>
              </w:rPr>
              <w:t>–</w:t>
            </w:r>
            <w:r w:rsidR="00536E2C">
              <w:rPr>
                <w:rFonts w:ascii="Verdana" w:hAnsi="Verdana" w:cs="Verdana"/>
                <w:sz w:val="20"/>
                <w:szCs w:val="20"/>
              </w:rPr>
              <w:t xml:space="preserve">Religious Beliefs &amp; Everyday Life (Politics, Gender Equality, </w:t>
            </w:r>
            <w:r w:rsidR="00181F06">
              <w:rPr>
                <w:rFonts w:ascii="Verdana" w:hAnsi="Verdana" w:cs="Verdana"/>
                <w:sz w:val="20"/>
                <w:szCs w:val="20"/>
              </w:rPr>
              <w:t>Abortion Debate)</w:t>
            </w:r>
          </w:p>
          <w:p w:rsidR="00095601" w:rsidRDefault="00224DF4">
            <w:pPr>
              <w:pStyle w:val="BodyText2"/>
              <w:numPr>
                <w:ilvl w:val="0"/>
                <w:numId w:val="16"/>
              </w:numPr>
              <w:spacing w:after="0"/>
              <w:rPr>
                <w:rFonts w:ascii="Verdana" w:hAnsi="Verdana" w:cs="Verdana"/>
                <w:sz w:val="20"/>
                <w:szCs w:val="20"/>
              </w:rPr>
            </w:pPr>
            <w:r>
              <w:rPr>
                <w:rFonts w:ascii="Verdana" w:hAnsi="Verdana" w:cs="Verdana"/>
                <w:sz w:val="20"/>
                <w:szCs w:val="20"/>
              </w:rPr>
              <w:t>11</w:t>
            </w:r>
            <w:r w:rsidR="003A2C65">
              <w:rPr>
                <w:rFonts w:ascii="Verdana" w:hAnsi="Verdana" w:cs="Verdana"/>
                <w:sz w:val="20"/>
                <w:szCs w:val="20"/>
              </w:rPr>
              <w:t>/11</w:t>
            </w:r>
            <w:r w:rsidR="00095601">
              <w:rPr>
                <w:rFonts w:ascii="Verdana" w:hAnsi="Verdana" w:cs="Verdana"/>
                <w:sz w:val="20"/>
                <w:szCs w:val="20"/>
              </w:rPr>
              <w:t xml:space="preserve"> – No class. Veterans Day.</w:t>
            </w:r>
          </w:p>
          <w:p w:rsidR="00F10CFD" w:rsidRPr="00095601" w:rsidRDefault="003A2C65" w:rsidP="00095601">
            <w:pPr>
              <w:pStyle w:val="BodyText2"/>
              <w:numPr>
                <w:ilvl w:val="0"/>
                <w:numId w:val="16"/>
              </w:numPr>
              <w:spacing w:after="0"/>
              <w:rPr>
                <w:rFonts w:ascii="Verdana" w:hAnsi="Verdana" w:cs="Verdana"/>
                <w:sz w:val="20"/>
                <w:szCs w:val="20"/>
              </w:rPr>
            </w:pPr>
            <w:r>
              <w:rPr>
                <w:rFonts w:ascii="Verdana" w:hAnsi="Verdana" w:cs="Verdana"/>
                <w:sz w:val="20"/>
                <w:szCs w:val="20"/>
              </w:rPr>
              <w:t>11/13</w:t>
            </w:r>
            <w:r w:rsidR="00F10CFD">
              <w:rPr>
                <w:rFonts w:ascii="Verdana" w:hAnsi="Verdana" w:cs="Verdana"/>
                <w:sz w:val="20"/>
                <w:szCs w:val="20"/>
              </w:rPr>
              <w:t xml:space="preserve">– </w:t>
            </w:r>
            <w:r w:rsidR="007B6149" w:rsidRPr="007B6149">
              <w:rPr>
                <w:rFonts w:ascii="Verdana" w:hAnsi="Verdana" w:cs="Verdana"/>
                <w:b/>
                <w:sz w:val="20"/>
                <w:szCs w:val="20"/>
              </w:rPr>
              <w:t>Prepare for Quiz #3.</w:t>
            </w:r>
            <w:r w:rsidR="00095601">
              <w:rPr>
                <w:rFonts w:ascii="Verdana" w:hAnsi="Verdana" w:cs="Verdana"/>
                <w:sz w:val="20"/>
                <w:szCs w:val="20"/>
              </w:rPr>
              <w:t>Finish</w:t>
            </w:r>
            <w:r w:rsidR="007B6149">
              <w:rPr>
                <w:rFonts w:ascii="Verdana" w:hAnsi="Verdana" w:cs="Verdana"/>
                <w:sz w:val="20"/>
                <w:szCs w:val="20"/>
              </w:rPr>
              <w:t xml:space="preserve"> reading handout &amp;pgs 263-312.</w:t>
            </w:r>
          </w:p>
        </w:tc>
      </w:tr>
      <w:tr w:rsidR="00F10CFD">
        <w:tc>
          <w:tcPr>
            <w:tcW w:w="1818" w:type="dxa"/>
            <w:tcBorders>
              <w:top w:val="single" w:sz="4" w:space="0" w:color="auto"/>
              <w:left w:val="single" w:sz="4" w:space="0" w:color="auto"/>
              <w:bottom w:val="single" w:sz="4" w:space="0" w:color="auto"/>
              <w:right w:val="single" w:sz="4" w:space="0" w:color="auto"/>
            </w:tcBorders>
          </w:tcPr>
          <w:p w:rsidR="00F10CFD" w:rsidRDefault="00F10CFD">
            <w:pPr>
              <w:spacing w:after="0"/>
              <w:rPr>
                <w:rFonts w:ascii="Verdana" w:hAnsi="Verdana" w:cs="Verdana"/>
                <w:b/>
                <w:bCs/>
                <w:sz w:val="20"/>
                <w:szCs w:val="20"/>
              </w:rPr>
            </w:pPr>
            <w:r>
              <w:rPr>
                <w:rFonts w:ascii="Verdana" w:hAnsi="Verdana" w:cs="Verdana"/>
                <w:b/>
                <w:bCs/>
                <w:sz w:val="20"/>
                <w:szCs w:val="20"/>
              </w:rPr>
              <w:t>Week 9</w:t>
            </w:r>
          </w:p>
        </w:tc>
        <w:tc>
          <w:tcPr>
            <w:tcW w:w="7758" w:type="dxa"/>
            <w:tcBorders>
              <w:top w:val="single" w:sz="4" w:space="0" w:color="auto"/>
              <w:left w:val="single" w:sz="4" w:space="0" w:color="auto"/>
              <w:bottom w:val="single" w:sz="4" w:space="0" w:color="auto"/>
              <w:right w:val="single" w:sz="4" w:space="0" w:color="auto"/>
            </w:tcBorders>
          </w:tcPr>
          <w:p w:rsidR="00F10CFD" w:rsidRDefault="00F10CFD">
            <w:pPr>
              <w:numPr>
                <w:ilvl w:val="0"/>
                <w:numId w:val="17"/>
              </w:numPr>
              <w:spacing w:after="0" w:line="240" w:lineRule="auto"/>
              <w:rPr>
                <w:rFonts w:ascii="Verdana" w:hAnsi="Verdana" w:cs="Verdana"/>
                <w:sz w:val="20"/>
                <w:szCs w:val="20"/>
              </w:rPr>
            </w:pPr>
            <w:r>
              <w:rPr>
                <w:rFonts w:ascii="Verdana" w:hAnsi="Verdana" w:cs="Verdana"/>
                <w:sz w:val="20"/>
                <w:szCs w:val="20"/>
              </w:rPr>
              <w:t xml:space="preserve">Topics </w:t>
            </w:r>
            <w:r w:rsidR="00EE6B3C">
              <w:rPr>
                <w:rFonts w:ascii="Verdana" w:hAnsi="Verdana" w:cs="Verdana"/>
                <w:sz w:val="20"/>
                <w:szCs w:val="20"/>
              </w:rPr>
              <w:t>–Purpose &amp; The Meaning of Life</w:t>
            </w:r>
            <w:r w:rsidR="005D09CC">
              <w:rPr>
                <w:rFonts w:ascii="Verdana" w:hAnsi="Verdana" w:cs="Verdana"/>
                <w:sz w:val="20"/>
                <w:szCs w:val="20"/>
              </w:rPr>
              <w:t>, In Class Film Screening</w:t>
            </w:r>
          </w:p>
          <w:p w:rsidR="00F10CFD" w:rsidRDefault="003A2C65">
            <w:pPr>
              <w:numPr>
                <w:ilvl w:val="0"/>
                <w:numId w:val="17"/>
              </w:numPr>
              <w:spacing w:after="0" w:line="240" w:lineRule="auto"/>
              <w:rPr>
                <w:rFonts w:ascii="Verdana" w:hAnsi="Verdana" w:cs="Verdana"/>
                <w:sz w:val="20"/>
                <w:szCs w:val="20"/>
              </w:rPr>
            </w:pPr>
            <w:r>
              <w:rPr>
                <w:rFonts w:ascii="Verdana" w:hAnsi="Verdana" w:cs="Verdana"/>
                <w:sz w:val="20"/>
                <w:szCs w:val="20"/>
              </w:rPr>
              <w:t>11/18</w:t>
            </w:r>
            <w:r w:rsidR="007B6149">
              <w:rPr>
                <w:rFonts w:ascii="Verdana" w:hAnsi="Verdana" w:cs="Verdana"/>
                <w:sz w:val="20"/>
                <w:szCs w:val="20"/>
              </w:rPr>
              <w:t xml:space="preserve"> – Comple</w:t>
            </w:r>
            <w:r w:rsidR="00095601">
              <w:rPr>
                <w:rFonts w:ascii="Verdana" w:hAnsi="Verdana" w:cs="Verdana"/>
                <w:sz w:val="20"/>
                <w:szCs w:val="20"/>
              </w:rPr>
              <w:t xml:space="preserve">te HW </w:t>
            </w:r>
            <w:r w:rsidR="00D36565">
              <w:rPr>
                <w:rFonts w:ascii="Verdana" w:hAnsi="Verdana" w:cs="Verdana"/>
                <w:sz w:val="20"/>
                <w:szCs w:val="20"/>
              </w:rPr>
              <w:t xml:space="preserve">#4 </w:t>
            </w:r>
            <w:r w:rsidR="00095601">
              <w:rPr>
                <w:rFonts w:ascii="Verdana" w:hAnsi="Verdana" w:cs="Verdana"/>
                <w:sz w:val="20"/>
                <w:szCs w:val="20"/>
              </w:rPr>
              <w:t xml:space="preserve">as assigned. Begin </w:t>
            </w:r>
            <w:r w:rsidR="007B6149">
              <w:rPr>
                <w:rFonts w:ascii="Verdana" w:hAnsi="Verdana" w:cs="Verdana"/>
                <w:sz w:val="20"/>
                <w:szCs w:val="20"/>
              </w:rPr>
              <w:t>handout &amp;pgs 49-83.</w:t>
            </w:r>
          </w:p>
          <w:p w:rsidR="00F10CFD" w:rsidRPr="005D09CC" w:rsidRDefault="003A2C65" w:rsidP="007B6149">
            <w:pPr>
              <w:numPr>
                <w:ilvl w:val="0"/>
                <w:numId w:val="17"/>
              </w:numPr>
              <w:spacing w:after="0" w:line="240" w:lineRule="auto"/>
              <w:rPr>
                <w:rFonts w:ascii="Verdana" w:hAnsi="Verdana" w:cs="Verdana"/>
                <w:sz w:val="20"/>
                <w:szCs w:val="20"/>
              </w:rPr>
            </w:pPr>
            <w:r>
              <w:rPr>
                <w:rFonts w:ascii="Verdana" w:hAnsi="Verdana" w:cs="Verdana"/>
                <w:sz w:val="20"/>
                <w:szCs w:val="20"/>
              </w:rPr>
              <w:t>11/20</w:t>
            </w:r>
            <w:r w:rsidR="00F10CFD">
              <w:rPr>
                <w:rFonts w:ascii="Verdana" w:hAnsi="Verdana" w:cs="Verdana"/>
                <w:sz w:val="20"/>
                <w:szCs w:val="20"/>
              </w:rPr>
              <w:t xml:space="preserve"> – </w:t>
            </w:r>
            <w:r w:rsidR="007B6149">
              <w:rPr>
                <w:rFonts w:ascii="Verdana" w:hAnsi="Verdana" w:cs="Verdana"/>
                <w:sz w:val="20"/>
                <w:szCs w:val="20"/>
              </w:rPr>
              <w:t>Continue reading handout &amp;pgs 49-83.</w:t>
            </w:r>
          </w:p>
        </w:tc>
      </w:tr>
      <w:tr w:rsidR="00F10CFD">
        <w:tc>
          <w:tcPr>
            <w:tcW w:w="1818" w:type="dxa"/>
            <w:tcBorders>
              <w:top w:val="single" w:sz="4" w:space="0" w:color="auto"/>
              <w:left w:val="single" w:sz="4" w:space="0" w:color="auto"/>
              <w:bottom w:val="single" w:sz="4" w:space="0" w:color="auto"/>
              <w:right w:val="single" w:sz="4" w:space="0" w:color="auto"/>
            </w:tcBorders>
          </w:tcPr>
          <w:p w:rsidR="00F10CFD" w:rsidRDefault="00F10CFD">
            <w:pPr>
              <w:spacing w:after="0"/>
              <w:rPr>
                <w:rFonts w:ascii="Verdana" w:hAnsi="Verdana" w:cs="Verdana"/>
                <w:b/>
                <w:bCs/>
                <w:sz w:val="20"/>
                <w:szCs w:val="20"/>
              </w:rPr>
            </w:pPr>
            <w:r>
              <w:rPr>
                <w:rFonts w:ascii="Verdana" w:hAnsi="Verdana" w:cs="Verdana"/>
                <w:b/>
                <w:bCs/>
                <w:sz w:val="20"/>
                <w:szCs w:val="20"/>
              </w:rPr>
              <w:t>Week 10</w:t>
            </w:r>
          </w:p>
        </w:tc>
        <w:tc>
          <w:tcPr>
            <w:tcW w:w="7758" w:type="dxa"/>
            <w:tcBorders>
              <w:top w:val="single" w:sz="4" w:space="0" w:color="auto"/>
              <w:left w:val="single" w:sz="4" w:space="0" w:color="auto"/>
              <w:bottom w:val="single" w:sz="4" w:space="0" w:color="auto"/>
              <w:right w:val="single" w:sz="4" w:space="0" w:color="auto"/>
            </w:tcBorders>
          </w:tcPr>
          <w:p w:rsidR="00F10CFD" w:rsidRDefault="00F10CFD">
            <w:pPr>
              <w:pStyle w:val="BodyText2"/>
              <w:numPr>
                <w:ilvl w:val="0"/>
                <w:numId w:val="18"/>
              </w:numPr>
              <w:spacing w:after="0"/>
              <w:rPr>
                <w:rFonts w:ascii="Verdana" w:hAnsi="Verdana" w:cs="Verdana"/>
                <w:sz w:val="20"/>
                <w:szCs w:val="20"/>
              </w:rPr>
            </w:pPr>
            <w:r>
              <w:rPr>
                <w:rFonts w:ascii="Verdana" w:hAnsi="Verdana" w:cs="Verdana"/>
                <w:sz w:val="20"/>
                <w:szCs w:val="20"/>
              </w:rPr>
              <w:t xml:space="preserve">Topics </w:t>
            </w:r>
            <w:r w:rsidR="00EE6B3C">
              <w:rPr>
                <w:rFonts w:ascii="Verdana" w:hAnsi="Verdana" w:cs="Verdana"/>
                <w:sz w:val="20"/>
                <w:szCs w:val="20"/>
              </w:rPr>
              <w:t>–</w:t>
            </w:r>
            <w:r w:rsidR="00EE6B3C">
              <w:t>Purpose &amp; The Meaning of Life</w:t>
            </w:r>
            <w:r w:rsidR="00452B11">
              <w:t>, Religious Implications of Modern Science</w:t>
            </w:r>
          </w:p>
          <w:p w:rsidR="00F10CFD" w:rsidRDefault="003A2C65">
            <w:pPr>
              <w:pStyle w:val="BodyText2"/>
              <w:numPr>
                <w:ilvl w:val="0"/>
                <w:numId w:val="18"/>
              </w:numPr>
              <w:spacing w:after="0"/>
              <w:rPr>
                <w:rFonts w:ascii="Verdana" w:hAnsi="Verdana" w:cs="Verdana"/>
                <w:sz w:val="20"/>
                <w:szCs w:val="20"/>
              </w:rPr>
            </w:pPr>
            <w:r>
              <w:rPr>
                <w:rFonts w:ascii="Verdana" w:hAnsi="Verdana" w:cs="Verdana"/>
                <w:sz w:val="20"/>
                <w:szCs w:val="20"/>
              </w:rPr>
              <w:t>11/25</w:t>
            </w:r>
            <w:r w:rsidR="00F10CFD">
              <w:rPr>
                <w:rFonts w:ascii="Verdana" w:hAnsi="Verdana" w:cs="Verdana"/>
                <w:sz w:val="20"/>
                <w:szCs w:val="20"/>
              </w:rPr>
              <w:t xml:space="preserve"> - </w:t>
            </w:r>
            <w:r w:rsidR="00F10CFD">
              <w:rPr>
                <w:rFonts w:ascii="Verdana" w:hAnsi="Verdana" w:cs="Verdana"/>
                <w:b/>
                <w:bCs/>
                <w:sz w:val="20"/>
                <w:szCs w:val="20"/>
              </w:rPr>
              <w:t>Prepare for Quiz #4</w:t>
            </w:r>
            <w:r w:rsidR="007B6149">
              <w:rPr>
                <w:rFonts w:ascii="Verdana" w:hAnsi="Verdana" w:cs="Verdana"/>
                <w:b/>
                <w:bCs/>
                <w:sz w:val="20"/>
                <w:szCs w:val="20"/>
              </w:rPr>
              <w:t xml:space="preserve">. </w:t>
            </w:r>
            <w:r w:rsidR="007B6149">
              <w:rPr>
                <w:rFonts w:ascii="Verdana" w:hAnsi="Verdana" w:cs="Verdana"/>
                <w:sz w:val="20"/>
                <w:szCs w:val="20"/>
              </w:rPr>
              <w:t>Finish reading handout &amp;pgs 49-83.</w:t>
            </w:r>
          </w:p>
          <w:p w:rsidR="00F10CFD" w:rsidRPr="007B6149" w:rsidRDefault="003A2C65" w:rsidP="007B6149">
            <w:pPr>
              <w:pStyle w:val="BodyText2"/>
              <w:numPr>
                <w:ilvl w:val="0"/>
                <w:numId w:val="18"/>
              </w:numPr>
              <w:spacing w:after="0"/>
              <w:rPr>
                <w:rFonts w:ascii="Verdana" w:hAnsi="Verdana" w:cs="Verdana"/>
                <w:sz w:val="20"/>
                <w:szCs w:val="20"/>
              </w:rPr>
            </w:pPr>
            <w:r>
              <w:rPr>
                <w:rFonts w:ascii="Verdana" w:hAnsi="Verdana" w:cs="Verdana"/>
                <w:sz w:val="20"/>
                <w:szCs w:val="20"/>
              </w:rPr>
              <w:t>11/27</w:t>
            </w:r>
            <w:r w:rsidR="007B6149">
              <w:rPr>
                <w:rFonts w:ascii="Verdana" w:hAnsi="Verdana" w:cs="Verdana"/>
                <w:sz w:val="20"/>
                <w:szCs w:val="20"/>
              </w:rPr>
              <w:t xml:space="preserve"> – Finish reading handout.</w:t>
            </w:r>
          </w:p>
        </w:tc>
      </w:tr>
      <w:tr w:rsidR="00F10CFD">
        <w:tc>
          <w:tcPr>
            <w:tcW w:w="1818" w:type="dxa"/>
            <w:tcBorders>
              <w:top w:val="single" w:sz="4" w:space="0" w:color="auto"/>
              <w:left w:val="single" w:sz="4" w:space="0" w:color="auto"/>
              <w:bottom w:val="single" w:sz="4" w:space="0" w:color="auto"/>
              <w:right w:val="single" w:sz="4" w:space="0" w:color="auto"/>
            </w:tcBorders>
          </w:tcPr>
          <w:p w:rsidR="00F10CFD" w:rsidRDefault="00F10CFD">
            <w:pPr>
              <w:spacing w:after="0"/>
              <w:rPr>
                <w:rFonts w:ascii="Verdana" w:hAnsi="Verdana" w:cs="Verdana"/>
                <w:b/>
                <w:bCs/>
                <w:sz w:val="20"/>
                <w:szCs w:val="20"/>
              </w:rPr>
            </w:pPr>
            <w:r>
              <w:rPr>
                <w:rFonts w:ascii="Verdana" w:hAnsi="Verdana" w:cs="Verdana"/>
                <w:b/>
                <w:bCs/>
                <w:sz w:val="20"/>
                <w:szCs w:val="20"/>
              </w:rPr>
              <w:t>Week 11</w:t>
            </w:r>
          </w:p>
        </w:tc>
        <w:tc>
          <w:tcPr>
            <w:tcW w:w="7758" w:type="dxa"/>
            <w:tcBorders>
              <w:top w:val="single" w:sz="4" w:space="0" w:color="auto"/>
              <w:left w:val="single" w:sz="4" w:space="0" w:color="auto"/>
              <w:bottom w:val="single" w:sz="4" w:space="0" w:color="auto"/>
              <w:right w:val="single" w:sz="4" w:space="0" w:color="auto"/>
            </w:tcBorders>
          </w:tcPr>
          <w:p w:rsidR="00F10CFD" w:rsidRDefault="00F10CFD">
            <w:pPr>
              <w:numPr>
                <w:ilvl w:val="0"/>
                <w:numId w:val="13"/>
              </w:numPr>
              <w:spacing w:after="0" w:line="240" w:lineRule="auto"/>
              <w:rPr>
                <w:rFonts w:ascii="Verdana" w:hAnsi="Verdana" w:cs="Verdana"/>
                <w:sz w:val="20"/>
                <w:szCs w:val="20"/>
              </w:rPr>
            </w:pPr>
            <w:r>
              <w:rPr>
                <w:rFonts w:ascii="Verdana" w:hAnsi="Verdana" w:cs="Verdana"/>
                <w:sz w:val="20"/>
                <w:szCs w:val="20"/>
              </w:rPr>
              <w:t xml:space="preserve">Topics </w:t>
            </w:r>
            <w:r w:rsidR="00452B11">
              <w:rPr>
                <w:rFonts w:ascii="Verdana" w:hAnsi="Verdana" w:cs="Verdana"/>
                <w:sz w:val="20"/>
                <w:szCs w:val="20"/>
              </w:rPr>
              <w:t>–Religious Language, Spirituality, &amp;</w:t>
            </w:r>
            <w:r w:rsidR="00181F06">
              <w:rPr>
                <w:rFonts w:ascii="Verdana" w:hAnsi="Verdana" w:cs="Verdana"/>
                <w:sz w:val="20"/>
                <w:szCs w:val="20"/>
              </w:rPr>
              <w:t xml:space="preserve"> </w:t>
            </w:r>
            <w:r w:rsidR="005D09CC">
              <w:rPr>
                <w:rFonts w:ascii="Verdana" w:hAnsi="Verdana" w:cs="Verdana"/>
                <w:sz w:val="20"/>
                <w:szCs w:val="20"/>
              </w:rPr>
              <w:t>the</w:t>
            </w:r>
            <w:r w:rsidR="00452B11">
              <w:rPr>
                <w:rFonts w:ascii="Verdana" w:hAnsi="Verdana" w:cs="Verdana"/>
                <w:sz w:val="20"/>
                <w:szCs w:val="20"/>
              </w:rPr>
              <w:t xml:space="preserve"> Essence of Religious Life.</w:t>
            </w:r>
          </w:p>
          <w:p w:rsidR="00F10CFD" w:rsidRDefault="003A2C65">
            <w:pPr>
              <w:numPr>
                <w:ilvl w:val="0"/>
                <w:numId w:val="13"/>
              </w:numPr>
              <w:spacing w:after="0" w:line="240" w:lineRule="auto"/>
              <w:rPr>
                <w:rFonts w:ascii="Verdana" w:hAnsi="Verdana" w:cs="Verdana"/>
                <w:sz w:val="20"/>
                <w:szCs w:val="20"/>
              </w:rPr>
            </w:pPr>
            <w:r>
              <w:rPr>
                <w:rFonts w:ascii="Verdana" w:hAnsi="Verdana" w:cs="Verdana"/>
                <w:sz w:val="20"/>
                <w:szCs w:val="20"/>
              </w:rPr>
              <w:t>12/2</w:t>
            </w:r>
            <w:r w:rsidR="00F10CFD">
              <w:rPr>
                <w:rFonts w:ascii="Verdana" w:hAnsi="Verdana" w:cs="Verdana"/>
                <w:sz w:val="20"/>
                <w:szCs w:val="20"/>
              </w:rPr>
              <w:t xml:space="preserve"> – </w:t>
            </w:r>
            <w:r w:rsidR="00224DF4">
              <w:rPr>
                <w:rFonts w:ascii="Verdana" w:hAnsi="Verdana" w:cs="Verdana"/>
                <w:sz w:val="20"/>
                <w:szCs w:val="20"/>
              </w:rPr>
              <w:t>Complete essay assignment</w:t>
            </w:r>
            <w:r>
              <w:rPr>
                <w:rFonts w:ascii="Verdana" w:hAnsi="Verdana" w:cs="Verdana"/>
                <w:sz w:val="20"/>
                <w:szCs w:val="20"/>
              </w:rPr>
              <w:t xml:space="preserve"> (</w:t>
            </w:r>
            <w:r w:rsidR="001C08C2">
              <w:rPr>
                <w:rFonts w:ascii="Verdana" w:hAnsi="Verdana" w:cs="Verdana"/>
                <w:sz w:val="20"/>
                <w:szCs w:val="20"/>
              </w:rPr>
              <w:t>elec</w:t>
            </w:r>
            <w:r>
              <w:rPr>
                <w:rFonts w:ascii="Verdana" w:hAnsi="Verdana" w:cs="Verdana"/>
                <w:sz w:val="20"/>
                <w:szCs w:val="20"/>
              </w:rPr>
              <w:t>tronic copy only</w:t>
            </w:r>
            <w:r w:rsidR="001C08C2">
              <w:rPr>
                <w:rFonts w:ascii="Verdana" w:hAnsi="Verdana" w:cs="Verdana"/>
                <w:sz w:val="20"/>
                <w:szCs w:val="20"/>
              </w:rPr>
              <w:t>)</w:t>
            </w:r>
            <w:r w:rsidR="00224DF4">
              <w:rPr>
                <w:rFonts w:ascii="Verdana" w:hAnsi="Verdana" w:cs="Verdana"/>
                <w:sz w:val="20"/>
                <w:szCs w:val="20"/>
              </w:rPr>
              <w:t>.</w:t>
            </w:r>
            <w:r w:rsidR="005D09CC">
              <w:rPr>
                <w:rFonts w:ascii="Verdana" w:hAnsi="Verdana" w:cs="Verdana"/>
                <w:sz w:val="20"/>
                <w:szCs w:val="20"/>
              </w:rPr>
              <w:t xml:space="preserve"> Begin reading handout.</w:t>
            </w:r>
          </w:p>
          <w:p w:rsidR="00F10CFD" w:rsidRPr="005D09CC" w:rsidRDefault="00FA68A0" w:rsidP="005D09CC">
            <w:pPr>
              <w:numPr>
                <w:ilvl w:val="0"/>
                <w:numId w:val="13"/>
              </w:numPr>
              <w:spacing w:after="0" w:line="240" w:lineRule="auto"/>
              <w:rPr>
                <w:rFonts w:ascii="Verdana" w:hAnsi="Verdana" w:cs="Verdana"/>
                <w:sz w:val="20"/>
                <w:szCs w:val="20"/>
              </w:rPr>
            </w:pPr>
            <w:r>
              <w:rPr>
                <w:rFonts w:ascii="Verdana" w:hAnsi="Verdana" w:cs="Verdana"/>
                <w:sz w:val="20"/>
                <w:szCs w:val="20"/>
              </w:rPr>
              <w:t>12/5</w:t>
            </w:r>
            <w:r w:rsidR="005D09CC">
              <w:rPr>
                <w:rFonts w:ascii="Verdana" w:hAnsi="Verdana" w:cs="Verdana"/>
                <w:sz w:val="20"/>
                <w:szCs w:val="20"/>
              </w:rPr>
              <w:t xml:space="preserve"> – Finish reading handout.</w:t>
            </w:r>
          </w:p>
        </w:tc>
      </w:tr>
      <w:tr w:rsidR="00F10CFD">
        <w:tc>
          <w:tcPr>
            <w:tcW w:w="1818" w:type="dxa"/>
            <w:tcBorders>
              <w:top w:val="single" w:sz="4" w:space="0" w:color="auto"/>
              <w:left w:val="single" w:sz="4" w:space="0" w:color="auto"/>
              <w:bottom w:val="single" w:sz="4" w:space="0" w:color="auto"/>
              <w:right w:val="single" w:sz="4" w:space="0" w:color="auto"/>
            </w:tcBorders>
          </w:tcPr>
          <w:p w:rsidR="00F10CFD" w:rsidRDefault="00F10CFD">
            <w:pPr>
              <w:spacing w:after="0"/>
              <w:rPr>
                <w:rFonts w:ascii="Verdana" w:hAnsi="Verdana" w:cs="Verdana"/>
                <w:b/>
                <w:bCs/>
                <w:sz w:val="20"/>
                <w:szCs w:val="20"/>
              </w:rPr>
            </w:pPr>
            <w:r>
              <w:rPr>
                <w:rFonts w:ascii="Verdana" w:hAnsi="Verdana" w:cs="Verdana"/>
                <w:b/>
                <w:bCs/>
                <w:sz w:val="20"/>
                <w:szCs w:val="20"/>
              </w:rPr>
              <w:t>Week 12</w:t>
            </w:r>
          </w:p>
        </w:tc>
        <w:tc>
          <w:tcPr>
            <w:tcW w:w="7758" w:type="dxa"/>
            <w:tcBorders>
              <w:top w:val="single" w:sz="4" w:space="0" w:color="auto"/>
              <w:left w:val="single" w:sz="4" w:space="0" w:color="auto"/>
              <w:bottom w:val="single" w:sz="4" w:space="0" w:color="auto"/>
              <w:right w:val="single" w:sz="4" w:space="0" w:color="auto"/>
            </w:tcBorders>
          </w:tcPr>
          <w:p w:rsidR="00F10CFD" w:rsidRDefault="00F10CFD">
            <w:pPr>
              <w:numPr>
                <w:ilvl w:val="0"/>
                <w:numId w:val="13"/>
              </w:numPr>
              <w:spacing w:after="0" w:line="240" w:lineRule="auto"/>
              <w:rPr>
                <w:rFonts w:ascii="Verdana" w:hAnsi="Verdana" w:cs="Verdana"/>
                <w:sz w:val="20"/>
                <w:szCs w:val="20"/>
              </w:rPr>
            </w:pPr>
            <w:r>
              <w:rPr>
                <w:rFonts w:ascii="Verdana" w:hAnsi="Verdana" w:cs="Verdana"/>
                <w:sz w:val="20"/>
                <w:szCs w:val="20"/>
              </w:rPr>
              <w:t xml:space="preserve">Topics </w:t>
            </w:r>
            <w:r w:rsidR="00452B11">
              <w:rPr>
                <w:rFonts w:ascii="Verdana" w:hAnsi="Verdana" w:cs="Verdana"/>
                <w:sz w:val="20"/>
                <w:szCs w:val="20"/>
              </w:rPr>
              <w:t>–Efficacy of the Religious Life, Purpose &amp; Meaning Revisited,</w:t>
            </w:r>
            <w:r>
              <w:rPr>
                <w:rFonts w:ascii="Verdana" w:hAnsi="Verdana" w:cs="Verdana"/>
                <w:sz w:val="20"/>
                <w:szCs w:val="20"/>
              </w:rPr>
              <w:t>&amp; Final Exam</w:t>
            </w:r>
          </w:p>
          <w:p w:rsidR="00F10CFD" w:rsidRDefault="003A2C65">
            <w:pPr>
              <w:numPr>
                <w:ilvl w:val="0"/>
                <w:numId w:val="13"/>
              </w:numPr>
              <w:spacing w:after="0" w:line="240" w:lineRule="auto"/>
              <w:rPr>
                <w:rFonts w:ascii="Verdana" w:hAnsi="Verdana" w:cs="Verdana"/>
                <w:sz w:val="20"/>
                <w:szCs w:val="20"/>
              </w:rPr>
            </w:pPr>
            <w:r>
              <w:rPr>
                <w:rFonts w:ascii="Verdana" w:hAnsi="Verdana" w:cs="Verdana"/>
                <w:sz w:val="20"/>
                <w:szCs w:val="20"/>
              </w:rPr>
              <w:t>12/9</w:t>
            </w:r>
            <w:r w:rsidR="00F10CFD">
              <w:rPr>
                <w:rFonts w:ascii="Verdana" w:hAnsi="Verdana" w:cs="Verdana"/>
                <w:sz w:val="20"/>
                <w:szCs w:val="20"/>
              </w:rPr>
              <w:t xml:space="preserve"> – </w:t>
            </w:r>
            <w:r w:rsidR="005D09CC">
              <w:rPr>
                <w:rFonts w:ascii="Verdana" w:hAnsi="Verdana" w:cs="Verdana"/>
                <w:sz w:val="20"/>
                <w:szCs w:val="20"/>
              </w:rPr>
              <w:t>Begin preparing for Final Exam.</w:t>
            </w:r>
          </w:p>
          <w:p w:rsidR="00F10CFD" w:rsidRPr="00D36565" w:rsidRDefault="003A2C65" w:rsidP="00D36565">
            <w:pPr>
              <w:numPr>
                <w:ilvl w:val="0"/>
                <w:numId w:val="13"/>
              </w:numPr>
              <w:spacing w:after="0" w:line="240" w:lineRule="auto"/>
              <w:rPr>
                <w:rFonts w:ascii="Verdana" w:hAnsi="Verdana" w:cs="Verdana"/>
                <w:sz w:val="20"/>
                <w:szCs w:val="20"/>
              </w:rPr>
            </w:pPr>
            <w:r w:rsidRPr="00D36565">
              <w:rPr>
                <w:rFonts w:ascii="Verdana" w:hAnsi="Verdana" w:cs="Verdana"/>
                <w:sz w:val="20"/>
                <w:szCs w:val="20"/>
              </w:rPr>
              <w:t>12/1</w:t>
            </w:r>
            <w:r w:rsidR="00D36565" w:rsidRPr="00D36565">
              <w:rPr>
                <w:rFonts w:ascii="Verdana" w:hAnsi="Verdana" w:cs="Verdana"/>
                <w:sz w:val="20"/>
                <w:szCs w:val="20"/>
              </w:rPr>
              <w:t>0</w:t>
            </w:r>
            <w:r w:rsidR="00F10CFD" w:rsidRPr="00D36565">
              <w:rPr>
                <w:rFonts w:ascii="Verdana" w:hAnsi="Verdana" w:cs="Verdana"/>
                <w:sz w:val="20"/>
                <w:szCs w:val="20"/>
              </w:rPr>
              <w:t xml:space="preserve"> –</w:t>
            </w:r>
            <w:r w:rsidR="00D36565">
              <w:rPr>
                <w:rFonts w:ascii="Verdana" w:hAnsi="Verdana" w:cs="Verdana"/>
                <w:sz w:val="20"/>
                <w:szCs w:val="20"/>
              </w:rPr>
              <w:t xml:space="preserve"> </w:t>
            </w:r>
            <w:r w:rsidR="00F10CFD" w:rsidRPr="00D36565">
              <w:rPr>
                <w:rFonts w:ascii="Verdana" w:hAnsi="Verdana" w:cs="Verdana"/>
                <w:b/>
                <w:bCs/>
                <w:sz w:val="20"/>
                <w:szCs w:val="20"/>
              </w:rPr>
              <w:t xml:space="preserve">Final Exam </w:t>
            </w:r>
            <w:r w:rsidR="00D36565">
              <w:rPr>
                <w:rFonts w:ascii="Verdana" w:hAnsi="Verdana" w:cs="Verdana"/>
                <w:b/>
                <w:bCs/>
                <w:sz w:val="20"/>
                <w:szCs w:val="20"/>
              </w:rPr>
              <w:t>(Tuesday) 1:45pm – 3:45pm</w:t>
            </w:r>
          </w:p>
          <w:p w:rsidR="00F10CFD" w:rsidRDefault="00F10CFD">
            <w:pPr>
              <w:spacing w:after="0" w:line="240" w:lineRule="auto"/>
              <w:ind w:left="360"/>
              <w:rPr>
                <w:rFonts w:ascii="Verdana" w:hAnsi="Verdana" w:cs="Verdana"/>
                <w:sz w:val="20"/>
                <w:szCs w:val="20"/>
              </w:rPr>
            </w:pPr>
          </w:p>
        </w:tc>
      </w:tr>
    </w:tbl>
    <w:p w:rsidR="00F10CFD" w:rsidRDefault="00F10CFD">
      <w:pPr>
        <w:spacing w:after="0"/>
        <w:rPr>
          <w:rFonts w:ascii="Verdana" w:hAnsi="Verdana" w:cs="Verdana"/>
          <w:b/>
          <w:bCs/>
        </w:rPr>
      </w:pPr>
    </w:p>
    <w:sectPr w:rsidR="00F10CFD" w:rsidSect="00F10CFD">
      <w:headerReference w:type="default" r:id="rId11"/>
      <w:footerReference w:type="default" r:id="rId12"/>
      <w:pgSz w:w="12240" w:h="15840" w:code="1"/>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1A9" w:rsidRDefault="002001A9">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2001A9" w:rsidRDefault="002001A9">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95" w:type="dxa"/>
      <w:tblInd w:w="2" w:type="dxa"/>
      <w:tblBorders>
        <w:top w:val="single" w:sz="4" w:space="0" w:color="auto"/>
      </w:tblBorders>
      <w:tblLook w:val="0000" w:firstRow="0" w:lastRow="0" w:firstColumn="0" w:lastColumn="0" w:noHBand="0" w:noVBand="0"/>
    </w:tblPr>
    <w:tblGrid>
      <w:gridCol w:w="3265"/>
      <w:gridCol w:w="3265"/>
      <w:gridCol w:w="3265"/>
    </w:tblGrid>
    <w:tr w:rsidR="00F10CFD">
      <w:trPr>
        <w:trHeight w:val="313"/>
      </w:trPr>
      <w:tc>
        <w:tcPr>
          <w:tcW w:w="3265" w:type="dxa"/>
          <w:tcBorders>
            <w:top w:val="single" w:sz="18" w:space="0" w:color="auto"/>
            <w:left w:val="nil"/>
            <w:bottom w:val="nil"/>
            <w:right w:val="nil"/>
          </w:tcBorders>
        </w:tcPr>
        <w:p w:rsidR="00F10CFD" w:rsidRDefault="00FA68A0">
          <w:pPr>
            <w:pStyle w:val="Footer"/>
            <w:rPr>
              <w:rFonts w:ascii="Verdana" w:hAnsi="Verdana" w:cs="Verdana"/>
              <w:sz w:val="16"/>
              <w:szCs w:val="16"/>
            </w:rPr>
          </w:pPr>
          <w:r>
            <w:rPr>
              <w:rFonts w:ascii="Verdana" w:hAnsi="Verdana" w:cs="Verdana"/>
              <w:sz w:val="16"/>
              <w:szCs w:val="16"/>
            </w:rPr>
            <w:t>Phil 02</w:t>
          </w:r>
          <w:r w:rsidR="00F10CFD">
            <w:rPr>
              <w:rFonts w:ascii="Verdana" w:hAnsi="Verdana" w:cs="Verdana"/>
              <w:sz w:val="16"/>
              <w:szCs w:val="16"/>
            </w:rPr>
            <w:t>4</w:t>
          </w:r>
        </w:p>
      </w:tc>
      <w:tc>
        <w:tcPr>
          <w:tcW w:w="3265" w:type="dxa"/>
          <w:tcBorders>
            <w:top w:val="single" w:sz="18" w:space="0" w:color="auto"/>
            <w:left w:val="nil"/>
            <w:bottom w:val="nil"/>
            <w:right w:val="nil"/>
          </w:tcBorders>
        </w:tcPr>
        <w:p w:rsidR="00F10CFD" w:rsidRDefault="00F40BF9">
          <w:pPr>
            <w:pStyle w:val="Footer"/>
            <w:jc w:val="center"/>
            <w:rPr>
              <w:rFonts w:ascii="Verdana" w:hAnsi="Verdana" w:cs="Verdana"/>
              <w:sz w:val="16"/>
              <w:szCs w:val="16"/>
            </w:rPr>
          </w:pPr>
          <w:r>
            <w:rPr>
              <w:rStyle w:val="PageNumber"/>
              <w:rFonts w:ascii="Verdana" w:hAnsi="Verdana" w:cs="Verdana"/>
              <w:sz w:val="16"/>
              <w:szCs w:val="16"/>
            </w:rPr>
            <w:fldChar w:fldCharType="begin"/>
          </w:r>
          <w:r w:rsidR="00F10CFD">
            <w:rPr>
              <w:rStyle w:val="PageNumber"/>
              <w:rFonts w:ascii="Verdana" w:hAnsi="Verdana" w:cs="Verdana"/>
              <w:sz w:val="16"/>
              <w:szCs w:val="16"/>
            </w:rPr>
            <w:instrText xml:space="preserve"> PAGE </w:instrText>
          </w:r>
          <w:r>
            <w:rPr>
              <w:rStyle w:val="PageNumber"/>
              <w:rFonts w:ascii="Verdana" w:hAnsi="Verdana" w:cs="Verdana"/>
              <w:sz w:val="16"/>
              <w:szCs w:val="16"/>
            </w:rPr>
            <w:fldChar w:fldCharType="separate"/>
          </w:r>
          <w:r w:rsidR="00D74C0E">
            <w:rPr>
              <w:rStyle w:val="PageNumber"/>
              <w:rFonts w:ascii="Verdana" w:hAnsi="Verdana" w:cs="Verdana"/>
              <w:noProof/>
              <w:sz w:val="16"/>
              <w:szCs w:val="16"/>
            </w:rPr>
            <w:t>1</w:t>
          </w:r>
          <w:r>
            <w:rPr>
              <w:rStyle w:val="PageNumber"/>
              <w:rFonts w:ascii="Verdana" w:hAnsi="Verdana" w:cs="Verdana"/>
              <w:sz w:val="16"/>
              <w:szCs w:val="16"/>
            </w:rPr>
            <w:fldChar w:fldCharType="end"/>
          </w:r>
          <w:r w:rsidR="00F10CFD">
            <w:rPr>
              <w:rStyle w:val="PageNumber"/>
              <w:rFonts w:ascii="Verdana" w:hAnsi="Verdana" w:cs="Verdana"/>
              <w:sz w:val="16"/>
              <w:szCs w:val="16"/>
            </w:rPr>
            <w:t xml:space="preserve"> of </w:t>
          </w:r>
          <w:r>
            <w:rPr>
              <w:rStyle w:val="PageNumber"/>
              <w:rFonts w:ascii="Verdana" w:hAnsi="Verdana" w:cs="Verdana"/>
              <w:sz w:val="16"/>
              <w:szCs w:val="16"/>
            </w:rPr>
            <w:fldChar w:fldCharType="begin"/>
          </w:r>
          <w:r w:rsidR="00F10CFD">
            <w:rPr>
              <w:rStyle w:val="PageNumber"/>
              <w:rFonts w:ascii="Verdana" w:hAnsi="Verdana" w:cs="Verdana"/>
              <w:sz w:val="16"/>
              <w:szCs w:val="16"/>
            </w:rPr>
            <w:instrText xml:space="preserve"> NUMPAGES </w:instrText>
          </w:r>
          <w:r>
            <w:rPr>
              <w:rStyle w:val="PageNumber"/>
              <w:rFonts w:ascii="Verdana" w:hAnsi="Verdana" w:cs="Verdana"/>
              <w:sz w:val="16"/>
              <w:szCs w:val="16"/>
            </w:rPr>
            <w:fldChar w:fldCharType="separate"/>
          </w:r>
          <w:r w:rsidR="00D74C0E">
            <w:rPr>
              <w:rStyle w:val="PageNumber"/>
              <w:rFonts w:ascii="Verdana" w:hAnsi="Verdana" w:cs="Verdana"/>
              <w:noProof/>
              <w:sz w:val="16"/>
              <w:szCs w:val="16"/>
            </w:rPr>
            <w:t>4</w:t>
          </w:r>
          <w:r>
            <w:rPr>
              <w:rStyle w:val="PageNumber"/>
              <w:rFonts w:ascii="Verdana" w:hAnsi="Verdana" w:cs="Verdana"/>
              <w:sz w:val="16"/>
              <w:szCs w:val="16"/>
            </w:rPr>
            <w:fldChar w:fldCharType="end"/>
          </w:r>
        </w:p>
      </w:tc>
      <w:tc>
        <w:tcPr>
          <w:tcW w:w="3265" w:type="dxa"/>
          <w:tcBorders>
            <w:top w:val="single" w:sz="18" w:space="0" w:color="auto"/>
            <w:left w:val="nil"/>
            <w:bottom w:val="nil"/>
            <w:right w:val="nil"/>
          </w:tcBorders>
        </w:tcPr>
        <w:p w:rsidR="00F10CFD" w:rsidRDefault="00FA68A0">
          <w:pPr>
            <w:pStyle w:val="Footer"/>
            <w:jc w:val="right"/>
            <w:rPr>
              <w:rFonts w:ascii="Verdana" w:hAnsi="Verdana" w:cs="Verdana"/>
              <w:sz w:val="16"/>
              <w:szCs w:val="16"/>
            </w:rPr>
          </w:pPr>
          <w:r>
            <w:rPr>
              <w:rFonts w:ascii="Verdana" w:hAnsi="Verdana" w:cs="Verdana"/>
              <w:sz w:val="16"/>
              <w:szCs w:val="16"/>
            </w:rPr>
            <w:t>Fall</w:t>
          </w:r>
          <w:r w:rsidR="009112EE">
            <w:rPr>
              <w:rFonts w:ascii="Verdana" w:hAnsi="Verdana" w:cs="Verdana"/>
              <w:sz w:val="16"/>
              <w:szCs w:val="16"/>
            </w:rPr>
            <w:t xml:space="preserve"> Quarter 2013</w:t>
          </w:r>
        </w:p>
      </w:tc>
    </w:tr>
    <w:tr w:rsidR="00F10CFD">
      <w:trPr>
        <w:trHeight w:val="311"/>
      </w:trPr>
      <w:tc>
        <w:tcPr>
          <w:tcW w:w="3265" w:type="dxa"/>
          <w:tcBorders>
            <w:top w:val="nil"/>
            <w:left w:val="nil"/>
            <w:bottom w:val="nil"/>
            <w:right w:val="nil"/>
          </w:tcBorders>
        </w:tcPr>
        <w:p w:rsidR="00F10CFD" w:rsidRDefault="00FA68A0">
          <w:pPr>
            <w:pStyle w:val="Footer"/>
            <w:rPr>
              <w:rFonts w:ascii="Verdana" w:hAnsi="Verdana" w:cs="Verdana"/>
              <w:sz w:val="16"/>
              <w:szCs w:val="16"/>
            </w:rPr>
          </w:pPr>
          <w:r>
            <w:rPr>
              <w:rFonts w:ascii="Verdana" w:hAnsi="Verdana" w:cs="Verdana"/>
              <w:sz w:val="16"/>
              <w:szCs w:val="16"/>
            </w:rPr>
            <w:t>Philosophy of Religion</w:t>
          </w:r>
        </w:p>
      </w:tc>
      <w:tc>
        <w:tcPr>
          <w:tcW w:w="3265" w:type="dxa"/>
          <w:tcBorders>
            <w:top w:val="nil"/>
            <w:left w:val="nil"/>
            <w:bottom w:val="nil"/>
            <w:right w:val="nil"/>
          </w:tcBorders>
        </w:tcPr>
        <w:p w:rsidR="00F10CFD" w:rsidRDefault="00F10CFD">
          <w:pPr>
            <w:pStyle w:val="Footer"/>
            <w:rPr>
              <w:rFonts w:ascii="Times New Roman" w:hAnsi="Times New Roman" w:cs="Times New Roman"/>
            </w:rPr>
          </w:pPr>
        </w:p>
      </w:tc>
      <w:tc>
        <w:tcPr>
          <w:tcW w:w="3265" w:type="dxa"/>
          <w:tcBorders>
            <w:top w:val="nil"/>
            <w:left w:val="nil"/>
            <w:bottom w:val="nil"/>
            <w:right w:val="nil"/>
          </w:tcBorders>
        </w:tcPr>
        <w:p w:rsidR="00F10CFD" w:rsidRDefault="00F10CFD">
          <w:pPr>
            <w:pStyle w:val="Footer"/>
            <w:jc w:val="right"/>
            <w:rPr>
              <w:rFonts w:ascii="Verdana" w:hAnsi="Verdana" w:cs="Verdana"/>
              <w:sz w:val="16"/>
              <w:szCs w:val="16"/>
            </w:rPr>
          </w:pPr>
        </w:p>
      </w:tc>
    </w:tr>
  </w:tbl>
  <w:p w:rsidR="00F10CFD" w:rsidRDefault="00F10CFD">
    <w:pPr>
      <w:pStyle w:val="Footer"/>
      <w:rPr>
        <w:rFonts w:ascii="Times New Roman" w:hAnsi="Times New Roman" w:cs="Times New Roman"/>
      </w:rPr>
    </w:pPr>
  </w:p>
  <w:p w:rsidR="00F10CFD" w:rsidRDefault="00F10CFD">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1A9" w:rsidRDefault="002001A9">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2001A9" w:rsidRDefault="002001A9">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80" w:type="dxa"/>
      <w:tblInd w:w="2" w:type="dxa"/>
      <w:tblBorders>
        <w:bottom w:val="single" w:sz="24" w:space="0" w:color="auto"/>
      </w:tblBorders>
      <w:tblLook w:val="0000" w:firstRow="0" w:lastRow="0" w:firstColumn="0" w:lastColumn="0" w:noHBand="0" w:noVBand="0"/>
    </w:tblPr>
    <w:tblGrid>
      <w:gridCol w:w="3834"/>
      <w:gridCol w:w="5846"/>
    </w:tblGrid>
    <w:tr w:rsidR="00F10CFD">
      <w:trPr>
        <w:trHeight w:val="630"/>
      </w:trPr>
      <w:tc>
        <w:tcPr>
          <w:tcW w:w="3834" w:type="dxa"/>
          <w:tcBorders>
            <w:top w:val="nil"/>
            <w:left w:val="nil"/>
            <w:bottom w:val="single" w:sz="24" w:space="0" w:color="auto"/>
            <w:right w:val="nil"/>
          </w:tcBorders>
          <w:shd w:val="clear" w:color="auto" w:fill="FFFFFF"/>
        </w:tcPr>
        <w:p w:rsidR="00F10CFD" w:rsidRDefault="00026EBD">
          <w:pPr>
            <w:pStyle w:val="Header"/>
            <w:rPr>
              <w:rFonts w:ascii="Times New Roman" w:hAnsi="Times New Roman" w:cs="Times New Roman"/>
              <w:noProof/>
            </w:rPr>
          </w:pPr>
          <w:r>
            <w:rPr>
              <w:rFonts w:ascii="Times New Roman" w:hAnsi="Times New Roman" w:cs="Times New Roman"/>
              <w:noProof/>
            </w:rPr>
            <w:drawing>
              <wp:inline distT="0" distB="0" distL="0" distR="0">
                <wp:extent cx="829310" cy="382905"/>
                <wp:effectExtent l="0" t="0" r="889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310" cy="382905"/>
                        </a:xfrm>
                        <a:prstGeom prst="rect">
                          <a:avLst/>
                        </a:prstGeom>
                        <a:noFill/>
                        <a:ln>
                          <a:noFill/>
                        </a:ln>
                      </pic:spPr>
                    </pic:pic>
                  </a:graphicData>
                </a:graphic>
              </wp:inline>
            </w:drawing>
          </w:r>
        </w:p>
      </w:tc>
      <w:tc>
        <w:tcPr>
          <w:tcW w:w="5846" w:type="dxa"/>
          <w:tcBorders>
            <w:top w:val="nil"/>
            <w:left w:val="nil"/>
            <w:bottom w:val="single" w:sz="24" w:space="0" w:color="auto"/>
            <w:right w:val="nil"/>
          </w:tcBorders>
          <w:shd w:val="clear" w:color="auto" w:fill="FFFFFF"/>
        </w:tcPr>
        <w:p w:rsidR="00F10CFD" w:rsidRDefault="00974CC5">
          <w:pPr>
            <w:spacing w:after="0" w:line="360" w:lineRule="auto"/>
            <w:jc w:val="right"/>
            <w:rPr>
              <w:rFonts w:ascii="Verdana" w:hAnsi="Verdana" w:cs="Verdana"/>
              <w:b/>
              <w:bCs/>
              <w:sz w:val="18"/>
              <w:szCs w:val="18"/>
            </w:rPr>
          </w:pPr>
          <w:r>
            <w:rPr>
              <w:rFonts w:ascii="Verdana" w:hAnsi="Verdana" w:cs="Verdana"/>
              <w:b/>
              <w:bCs/>
              <w:sz w:val="18"/>
              <w:szCs w:val="18"/>
            </w:rPr>
            <w:t>Phil 02</w:t>
          </w:r>
          <w:r w:rsidR="00F10CFD">
            <w:rPr>
              <w:rFonts w:ascii="Verdana" w:hAnsi="Verdana" w:cs="Verdana"/>
              <w:b/>
              <w:bCs/>
              <w:sz w:val="18"/>
              <w:szCs w:val="18"/>
            </w:rPr>
            <w:t xml:space="preserve">4 – </w:t>
          </w:r>
          <w:r>
            <w:rPr>
              <w:rFonts w:ascii="Verdana" w:hAnsi="Verdana" w:cs="Verdana"/>
              <w:b/>
              <w:bCs/>
              <w:sz w:val="18"/>
              <w:szCs w:val="18"/>
            </w:rPr>
            <w:t>Philosophy of Religion</w:t>
          </w:r>
        </w:p>
        <w:p w:rsidR="00F10CFD" w:rsidRDefault="00F10CFD">
          <w:pPr>
            <w:pStyle w:val="Header"/>
            <w:rPr>
              <w:rFonts w:ascii="Times New Roman" w:hAnsi="Times New Roman" w:cs="Times New Roman"/>
              <w:noProof/>
              <w:sz w:val="18"/>
              <w:szCs w:val="18"/>
            </w:rPr>
          </w:pPr>
        </w:p>
      </w:tc>
    </w:tr>
  </w:tbl>
  <w:p w:rsidR="00F10CFD" w:rsidRDefault="00F10CFD">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50CE"/>
    <w:multiLevelType w:val="hybridMultilevel"/>
    <w:tmpl w:val="26804B8E"/>
    <w:lvl w:ilvl="0" w:tplc="16BC9444">
      <w:start w:val="1"/>
      <w:numFmt w:val="bullet"/>
      <w:lvlText w:val=""/>
      <w:lvlJc w:val="left"/>
      <w:pPr>
        <w:ind w:left="360" w:hanging="360"/>
      </w:pPr>
      <w:rPr>
        <w:rFonts w:ascii="Symbol" w:hAnsi="Symbol" w:cs="Symbol"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
    <w:nsid w:val="04334CB2"/>
    <w:multiLevelType w:val="hybridMultilevel"/>
    <w:tmpl w:val="020CE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EF3EE4"/>
    <w:multiLevelType w:val="hybridMultilevel"/>
    <w:tmpl w:val="FE92B79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3">
    <w:nsid w:val="0BED3D8E"/>
    <w:multiLevelType w:val="hybridMultilevel"/>
    <w:tmpl w:val="5C86E12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203E31AB"/>
    <w:multiLevelType w:val="hybridMultilevel"/>
    <w:tmpl w:val="EAB6DC90"/>
    <w:lvl w:ilvl="0" w:tplc="16BC9444">
      <w:start w:val="1"/>
      <w:numFmt w:val="bullet"/>
      <w:lvlText w:val=""/>
      <w:lvlJc w:val="left"/>
      <w:pPr>
        <w:ind w:left="360" w:hanging="360"/>
      </w:pPr>
      <w:rPr>
        <w:rFonts w:ascii="Symbol" w:hAnsi="Symbol" w:cs="Symbol"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5">
    <w:nsid w:val="204B0402"/>
    <w:multiLevelType w:val="hybridMultilevel"/>
    <w:tmpl w:val="F5F8D816"/>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228926C7"/>
    <w:multiLevelType w:val="hybridMultilevel"/>
    <w:tmpl w:val="88F46E3E"/>
    <w:lvl w:ilvl="0" w:tplc="04090001">
      <w:start w:val="1"/>
      <w:numFmt w:val="bullet"/>
      <w:lvlText w:val=""/>
      <w:lvlJc w:val="left"/>
      <w:pPr>
        <w:tabs>
          <w:tab w:val="num" w:pos="360"/>
        </w:tabs>
        <w:ind w:left="360" w:hanging="360"/>
      </w:pPr>
      <w:rPr>
        <w:rFonts w:ascii="Symbol" w:hAnsi="Symbol" w:cs="Symbol" w:hint="default"/>
      </w:rPr>
    </w:lvl>
    <w:lvl w:ilvl="1" w:tplc="04090001">
      <w:start w:val="1"/>
      <w:numFmt w:val="bullet"/>
      <w:lvlText w:val=""/>
      <w:lvlJc w:val="left"/>
      <w:pPr>
        <w:tabs>
          <w:tab w:val="num" w:pos="1080"/>
        </w:tabs>
        <w:ind w:left="1080" w:hanging="360"/>
      </w:pPr>
      <w:rPr>
        <w:rFonts w:ascii="Symbol" w:hAnsi="Symbol" w:cs="Symbol" w:hint="default"/>
      </w:rPr>
    </w:lvl>
    <w:lvl w:ilvl="2" w:tplc="04090003">
      <w:start w:val="1"/>
      <w:numFmt w:val="bullet"/>
      <w:lvlText w:val="o"/>
      <w:lvlJc w:val="left"/>
      <w:pPr>
        <w:tabs>
          <w:tab w:val="num" w:pos="1800"/>
        </w:tabs>
        <w:ind w:left="1800" w:hanging="360"/>
      </w:pPr>
      <w:rPr>
        <w:rFonts w:ascii="Courier New" w:hAnsi="Courier New" w:cs="Courier New"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7">
    <w:nsid w:val="2A9E3485"/>
    <w:multiLevelType w:val="hybridMultilevel"/>
    <w:tmpl w:val="07F49E8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2AD1583B"/>
    <w:multiLevelType w:val="hybridMultilevel"/>
    <w:tmpl w:val="561AAEEA"/>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9">
    <w:nsid w:val="2CB13FA0"/>
    <w:multiLevelType w:val="hybridMultilevel"/>
    <w:tmpl w:val="42ECE3F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nsid w:val="2DFC5A08"/>
    <w:multiLevelType w:val="hybridMultilevel"/>
    <w:tmpl w:val="378C6C38"/>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36C85206"/>
    <w:multiLevelType w:val="hybridMultilevel"/>
    <w:tmpl w:val="0F40826E"/>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0A62EC"/>
    <w:multiLevelType w:val="hybridMultilevel"/>
    <w:tmpl w:val="B90697A2"/>
    <w:lvl w:ilvl="0" w:tplc="16BC9444">
      <w:start w:val="1"/>
      <w:numFmt w:val="bullet"/>
      <w:lvlText w:val=""/>
      <w:lvlJc w:val="left"/>
      <w:pPr>
        <w:ind w:left="360" w:hanging="360"/>
      </w:pPr>
      <w:rPr>
        <w:rFonts w:ascii="Symbol" w:hAnsi="Symbol" w:cs="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3A685EA7"/>
    <w:multiLevelType w:val="hybridMultilevel"/>
    <w:tmpl w:val="E0E65EB2"/>
    <w:lvl w:ilvl="0" w:tplc="AB50D04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5424E8"/>
    <w:multiLevelType w:val="hybridMultilevel"/>
    <w:tmpl w:val="2A8EE28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nsid w:val="40E96AAE"/>
    <w:multiLevelType w:val="hybridMultilevel"/>
    <w:tmpl w:val="914C7F9E"/>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6">
    <w:nsid w:val="4368390A"/>
    <w:multiLevelType w:val="hybridMultilevel"/>
    <w:tmpl w:val="F9E8CC70"/>
    <w:lvl w:ilvl="0" w:tplc="0409000F">
      <w:start w:val="1"/>
      <w:numFmt w:val="decimal"/>
      <w:lvlText w:val="%1."/>
      <w:lvlJc w:val="left"/>
      <w:pPr>
        <w:ind w:left="1080" w:hanging="360"/>
      </w:pPr>
      <w:rPr>
        <w:rFonts w:ascii="Times New Roman" w:hAnsi="Times New Roman" w:cs="Times New Roman"/>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17">
    <w:nsid w:val="4A2E138E"/>
    <w:multiLevelType w:val="hybridMultilevel"/>
    <w:tmpl w:val="9E2446BC"/>
    <w:lvl w:ilvl="0" w:tplc="252EADFE">
      <w:numFmt w:val="bullet"/>
      <w:lvlText w:val="•"/>
      <w:lvlJc w:val="left"/>
      <w:pPr>
        <w:ind w:left="720" w:hanging="360"/>
      </w:pPr>
      <w:rPr>
        <w:rFonts w:ascii="Verdana" w:eastAsia="Times New Roman" w:hAnsi="Verdan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519C0B0F"/>
    <w:multiLevelType w:val="hybridMultilevel"/>
    <w:tmpl w:val="F8EAAEFC"/>
    <w:lvl w:ilvl="0" w:tplc="04090001">
      <w:start w:val="1"/>
      <w:numFmt w:val="bullet"/>
      <w:lvlText w:val=""/>
      <w:lvlJc w:val="left"/>
      <w:pPr>
        <w:ind w:left="787" w:hanging="360"/>
      </w:pPr>
      <w:rPr>
        <w:rFonts w:ascii="Symbol" w:hAnsi="Symbol" w:cs="Symbol" w:hint="default"/>
      </w:rPr>
    </w:lvl>
    <w:lvl w:ilvl="1" w:tplc="04090003">
      <w:start w:val="1"/>
      <w:numFmt w:val="bullet"/>
      <w:lvlText w:val="o"/>
      <w:lvlJc w:val="left"/>
      <w:pPr>
        <w:ind w:left="1507" w:hanging="360"/>
      </w:pPr>
      <w:rPr>
        <w:rFonts w:ascii="Courier New" w:hAnsi="Courier New" w:cs="Courier New" w:hint="default"/>
      </w:rPr>
    </w:lvl>
    <w:lvl w:ilvl="2" w:tplc="04090005">
      <w:start w:val="1"/>
      <w:numFmt w:val="bullet"/>
      <w:lvlText w:val=""/>
      <w:lvlJc w:val="left"/>
      <w:pPr>
        <w:ind w:left="2227" w:hanging="360"/>
      </w:pPr>
      <w:rPr>
        <w:rFonts w:ascii="Wingdings" w:hAnsi="Wingdings" w:cs="Wingdings" w:hint="default"/>
      </w:rPr>
    </w:lvl>
    <w:lvl w:ilvl="3" w:tplc="04090001">
      <w:start w:val="1"/>
      <w:numFmt w:val="bullet"/>
      <w:lvlText w:val=""/>
      <w:lvlJc w:val="left"/>
      <w:pPr>
        <w:ind w:left="2947" w:hanging="360"/>
      </w:pPr>
      <w:rPr>
        <w:rFonts w:ascii="Symbol" w:hAnsi="Symbol" w:cs="Symbol" w:hint="default"/>
      </w:rPr>
    </w:lvl>
    <w:lvl w:ilvl="4" w:tplc="04090003">
      <w:start w:val="1"/>
      <w:numFmt w:val="bullet"/>
      <w:lvlText w:val="o"/>
      <w:lvlJc w:val="left"/>
      <w:pPr>
        <w:ind w:left="3667" w:hanging="360"/>
      </w:pPr>
      <w:rPr>
        <w:rFonts w:ascii="Courier New" w:hAnsi="Courier New" w:cs="Courier New" w:hint="default"/>
      </w:rPr>
    </w:lvl>
    <w:lvl w:ilvl="5" w:tplc="04090005">
      <w:start w:val="1"/>
      <w:numFmt w:val="bullet"/>
      <w:lvlText w:val=""/>
      <w:lvlJc w:val="left"/>
      <w:pPr>
        <w:ind w:left="4387" w:hanging="360"/>
      </w:pPr>
      <w:rPr>
        <w:rFonts w:ascii="Wingdings" w:hAnsi="Wingdings" w:cs="Wingdings" w:hint="default"/>
      </w:rPr>
    </w:lvl>
    <w:lvl w:ilvl="6" w:tplc="04090001">
      <w:start w:val="1"/>
      <w:numFmt w:val="bullet"/>
      <w:lvlText w:val=""/>
      <w:lvlJc w:val="left"/>
      <w:pPr>
        <w:ind w:left="5107" w:hanging="360"/>
      </w:pPr>
      <w:rPr>
        <w:rFonts w:ascii="Symbol" w:hAnsi="Symbol" w:cs="Symbol" w:hint="default"/>
      </w:rPr>
    </w:lvl>
    <w:lvl w:ilvl="7" w:tplc="04090003">
      <w:start w:val="1"/>
      <w:numFmt w:val="bullet"/>
      <w:lvlText w:val="o"/>
      <w:lvlJc w:val="left"/>
      <w:pPr>
        <w:ind w:left="5827" w:hanging="360"/>
      </w:pPr>
      <w:rPr>
        <w:rFonts w:ascii="Courier New" w:hAnsi="Courier New" w:cs="Courier New" w:hint="default"/>
      </w:rPr>
    </w:lvl>
    <w:lvl w:ilvl="8" w:tplc="04090005">
      <w:start w:val="1"/>
      <w:numFmt w:val="bullet"/>
      <w:lvlText w:val=""/>
      <w:lvlJc w:val="left"/>
      <w:pPr>
        <w:ind w:left="6547" w:hanging="360"/>
      </w:pPr>
      <w:rPr>
        <w:rFonts w:ascii="Wingdings" w:hAnsi="Wingdings" w:cs="Wingdings" w:hint="default"/>
      </w:rPr>
    </w:lvl>
  </w:abstractNum>
  <w:abstractNum w:abstractNumId="19">
    <w:nsid w:val="531A4A26"/>
    <w:multiLevelType w:val="hybridMultilevel"/>
    <w:tmpl w:val="A2AAFD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nsid w:val="54685428"/>
    <w:multiLevelType w:val="hybridMultilevel"/>
    <w:tmpl w:val="AA7CEB4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nsid w:val="5C1731F9"/>
    <w:multiLevelType w:val="hybridMultilevel"/>
    <w:tmpl w:val="9E02629C"/>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nsid w:val="60100FF6"/>
    <w:multiLevelType w:val="hybridMultilevel"/>
    <w:tmpl w:val="F44C93FA"/>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decimal"/>
      <w:lvlText w:val="%2."/>
      <w:lvlJc w:val="left"/>
      <w:pPr>
        <w:tabs>
          <w:tab w:val="num" w:pos="1080"/>
        </w:tabs>
        <w:ind w:left="1080" w:hanging="360"/>
      </w:pPr>
      <w:rPr>
        <w:rFonts w:ascii="Times New Roman" w:hAnsi="Times New Roman" w:cs="Times New Roman"/>
      </w:rPr>
    </w:lvl>
    <w:lvl w:ilvl="2" w:tplc="04090005">
      <w:start w:val="1"/>
      <w:numFmt w:val="decimal"/>
      <w:lvlText w:val="%3."/>
      <w:lvlJc w:val="left"/>
      <w:pPr>
        <w:tabs>
          <w:tab w:val="num" w:pos="1800"/>
        </w:tabs>
        <w:ind w:left="1800" w:hanging="360"/>
      </w:pPr>
      <w:rPr>
        <w:rFonts w:ascii="Times New Roman" w:hAnsi="Times New Roman" w:cs="Times New Roman"/>
      </w:rPr>
    </w:lvl>
    <w:lvl w:ilvl="3" w:tplc="04090001">
      <w:start w:val="1"/>
      <w:numFmt w:val="decimal"/>
      <w:lvlText w:val="%4."/>
      <w:lvlJc w:val="left"/>
      <w:pPr>
        <w:tabs>
          <w:tab w:val="num" w:pos="2520"/>
        </w:tabs>
        <w:ind w:left="2520" w:hanging="360"/>
      </w:pPr>
      <w:rPr>
        <w:rFonts w:ascii="Times New Roman" w:hAnsi="Times New Roman" w:cs="Times New Roman"/>
      </w:rPr>
    </w:lvl>
    <w:lvl w:ilvl="4" w:tplc="04090003">
      <w:start w:val="1"/>
      <w:numFmt w:val="decimal"/>
      <w:lvlText w:val="%5."/>
      <w:lvlJc w:val="left"/>
      <w:pPr>
        <w:tabs>
          <w:tab w:val="num" w:pos="3240"/>
        </w:tabs>
        <w:ind w:left="3240" w:hanging="360"/>
      </w:pPr>
      <w:rPr>
        <w:rFonts w:ascii="Times New Roman" w:hAnsi="Times New Roman" w:cs="Times New Roman"/>
      </w:rPr>
    </w:lvl>
    <w:lvl w:ilvl="5" w:tplc="04090005">
      <w:start w:val="1"/>
      <w:numFmt w:val="decimal"/>
      <w:lvlText w:val="%6."/>
      <w:lvlJc w:val="left"/>
      <w:pPr>
        <w:tabs>
          <w:tab w:val="num" w:pos="3960"/>
        </w:tabs>
        <w:ind w:left="3960" w:hanging="360"/>
      </w:pPr>
      <w:rPr>
        <w:rFonts w:ascii="Times New Roman" w:hAnsi="Times New Roman" w:cs="Times New Roman"/>
      </w:rPr>
    </w:lvl>
    <w:lvl w:ilvl="6" w:tplc="04090001">
      <w:start w:val="1"/>
      <w:numFmt w:val="decimal"/>
      <w:lvlText w:val="%7."/>
      <w:lvlJc w:val="left"/>
      <w:pPr>
        <w:tabs>
          <w:tab w:val="num" w:pos="4680"/>
        </w:tabs>
        <w:ind w:left="4680" w:hanging="360"/>
      </w:pPr>
      <w:rPr>
        <w:rFonts w:ascii="Times New Roman" w:hAnsi="Times New Roman" w:cs="Times New Roman"/>
      </w:rPr>
    </w:lvl>
    <w:lvl w:ilvl="7" w:tplc="04090003">
      <w:start w:val="1"/>
      <w:numFmt w:val="decimal"/>
      <w:lvlText w:val="%8."/>
      <w:lvlJc w:val="left"/>
      <w:pPr>
        <w:tabs>
          <w:tab w:val="num" w:pos="5400"/>
        </w:tabs>
        <w:ind w:left="5400" w:hanging="360"/>
      </w:pPr>
      <w:rPr>
        <w:rFonts w:ascii="Times New Roman" w:hAnsi="Times New Roman" w:cs="Times New Roman"/>
      </w:rPr>
    </w:lvl>
    <w:lvl w:ilvl="8" w:tplc="04090005">
      <w:start w:val="1"/>
      <w:numFmt w:val="decimal"/>
      <w:lvlText w:val="%9."/>
      <w:lvlJc w:val="left"/>
      <w:pPr>
        <w:tabs>
          <w:tab w:val="num" w:pos="6120"/>
        </w:tabs>
        <w:ind w:left="6120" w:hanging="360"/>
      </w:pPr>
      <w:rPr>
        <w:rFonts w:ascii="Times New Roman" w:hAnsi="Times New Roman" w:cs="Times New Roman"/>
      </w:rPr>
    </w:lvl>
  </w:abstractNum>
  <w:abstractNum w:abstractNumId="23">
    <w:nsid w:val="696878D7"/>
    <w:multiLevelType w:val="hybridMultilevel"/>
    <w:tmpl w:val="6A70D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D35C75"/>
    <w:multiLevelType w:val="hybridMultilevel"/>
    <w:tmpl w:val="7F9E4768"/>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5">
    <w:nsid w:val="6C0F5C17"/>
    <w:multiLevelType w:val="hybridMultilevel"/>
    <w:tmpl w:val="0EEE076C"/>
    <w:lvl w:ilvl="0" w:tplc="16BC9444">
      <w:start w:val="1"/>
      <w:numFmt w:val="bullet"/>
      <w:lvlText w:val=""/>
      <w:lvlJc w:val="left"/>
      <w:pPr>
        <w:ind w:left="360" w:hanging="360"/>
      </w:pPr>
      <w:rPr>
        <w:rFonts w:ascii="Symbol" w:hAnsi="Symbol" w:cs="Symbol"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6">
    <w:nsid w:val="6F5266FA"/>
    <w:multiLevelType w:val="multilevel"/>
    <w:tmpl w:val="99D63CC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7">
    <w:nsid w:val="6FE20849"/>
    <w:multiLevelType w:val="hybridMultilevel"/>
    <w:tmpl w:val="877AEAF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8">
    <w:nsid w:val="72FE5CE1"/>
    <w:multiLevelType w:val="hybridMultilevel"/>
    <w:tmpl w:val="FEFA563E"/>
    <w:lvl w:ilvl="0" w:tplc="CA5CDBF0">
      <w:start w:val="1"/>
      <w:numFmt w:val="bullet"/>
      <w:lvlText w:val=""/>
      <w:lvlJc w:val="left"/>
      <w:pPr>
        <w:tabs>
          <w:tab w:val="num" w:pos="288"/>
        </w:tabs>
        <w:ind w:left="288" w:hanging="288"/>
      </w:pPr>
      <w:rPr>
        <w:rFonts w:ascii="Symbol" w:hAnsi="Symbol" w:cs="Symbol" w:hint="default"/>
        <w:b w:val="0"/>
        <w:bCs w:val="0"/>
        <w:i w:val="0"/>
        <w:iCs w:val="0"/>
        <w:caps w:val="0"/>
        <w:strike w:val="0"/>
        <w:dstrike w:val="0"/>
        <w:vanish w:val="0"/>
        <w:color w:val="000000"/>
        <w:sz w:val="24"/>
        <w:szCs w:val="24"/>
        <w:vertAlign w:val="base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9">
    <w:nsid w:val="7C9E1D65"/>
    <w:multiLevelType w:val="hybridMultilevel"/>
    <w:tmpl w:val="CCEE7EEC"/>
    <w:lvl w:ilvl="0" w:tplc="0409000B">
      <w:start w:val="1"/>
      <w:numFmt w:val="bullet"/>
      <w:lvlText w:val=""/>
      <w:lvlJc w:val="left"/>
      <w:pPr>
        <w:ind w:left="720" w:hanging="360"/>
      </w:pPr>
      <w:rPr>
        <w:rFonts w:ascii="Wingdings" w:hAnsi="Wingdings" w:cs="Wingdings" w:hint="default"/>
      </w:rPr>
    </w:lvl>
    <w:lvl w:ilvl="1" w:tplc="04090001">
      <w:start w:val="1"/>
      <w:numFmt w:val="bullet"/>
      <w:lvlText w:val=""/>
      <w:lvlJc w:val="left"/>
      <w:pPr>
        <w:ind w:left="1440" w:hanging="360"/>
      </w:pPr>
      <w:rPr>
        <w:rFonts w:ascii="Symbol" w:hAnsi="Symbol" w:cs="Symbol"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0">
    <w:nsid w:val="7ED03DF5"/>
    <w:multiLevelType w:val="hybridMultilevel"/>
    <w:tmpl w:val="2300067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1">
    <w:nsid w:val="7FD86596"/>
    <w:multiLevelType w:val="hybridMultilevel"/>
    <w:tmpl w:val="E8708EF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5"/>
  </w:num>
  <w:num w:numId="2">
    <w:abstractNumId w:val="10"/>
  </w:num>
  <w:num w:numId="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31"/>
  </w:num>
  <w:num w:numId="6">
    <w:abstractNumId w:val="26"/>
  </w:num>
  <w:num w:numId="7">
    <w:abstractNumId w:val="20"/>
  </w:num>
  <w:num w:numId="8">
    <w:abstractNumId w:val="9"/>
  </w:num>
  <w:num w:numId="9">
    <w:abstractNumId w:val="3"/>
  </w:num>
  <w:num w:numId="10">
    <w:abstractNumId w:val="14"/>
  </w:num>
  <w:num w:numId="11">
    <w:abstractNumId w:val="0"/>
  </w:num>
  <w:num w:numId="12">
    <w:abstractNumId w:val="4"/>
  </w:num>
  <w:num w:numId="13">
    <w:abstractNumId w:val="6"/>
  </w:num>
  <w:num w:numId="14">
    <w:abstractNumId w:val="22"/>
  </w:num>
  <w:num w:numId="15">
    <w:abstractNumId w:val="8"/>
  </w:num>
  <w:num w:numId="16">
    <w:abstractNumId w:val="27"/>
  </w:num>
  <w:num w:numId="17">
    <w:abstractNumId w:val="25"/>
  </w:num>
  <w:num w:numId="18">
    <w:abstractNumId w:val="12"/>
  </w:num>
  <w:num w:numId="19">
    <w:abstractNumId w:val="2"/>
  </w:num>
  <w:num w:numId="20">
    <w:abstractNumId w:val="21"/>
  </w:num>
  <w:num w:numId="21">
    <w:abstractNumId w:val="7"/>
  </w:num>
  <w:num w:numId="22">
    <w:abstractNumId w:val="19"/>
  </w:num>
  <w:num w:numId="23">
    <w:abstractNumId w:val="15"/>
  </w:num>
  <w:num w:numId="24">
    <w:abstractNumId w:val="16"/>
  </w:num>
  <w:num w:numId="25">
    <w:abstractNumId w:val="17"/>
  </w:num>
  <w:num w:numId="26">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18"/>
  </w:num>
  <w:num w:numId="29">
    <w:abstractNumId w:val="30"/>
  </w:num>
  <w:num w:numId="30">
    <w:abstractNumId w:val="23"/>
  </w:num>
  <w:num w:numId="31">
    <w:abstractNumId w:val="13"/>
  </w:num>
  <w:num w:numId="32">
    <w:abstractNumId w:val="11"/>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CFD"/>
    <w:rsid w:val="00026EBD"/>
    <w:rsid w:val="0005505E"/>
    <w:rsid w:val="00095601"/>
    <w:rsid w:val="000D6357"/>
    <w:rsid w:val="00153BD2"/>
    <w:rsid w:val="00181F06"/>
    <w:rsid w:val="001C08C2"/>
    <w:rsid w:val="002001A9"/>
    <w:rsid w:val="002020EC"/>
    <w:rsid w:val="00224DF4"/>
    <w:rsid w:val="00314667"/>
    <w:rsid w:val="003A2C65"/>
    <w:rsid w:val="003A59FD"/>
    <w:rsid w:val="003B2F90"/>
    <w:rsid w:val="003F3A78"/>
    <w:rsid w:val="004269B7"/>
    <w:rsid w:val="0043047F"/>
    <w:rsid w:val="00452B11"/>
    <w:rsid w:val="00472613"/>
    <w:rsid w:val="00536E2C"/>
    <w:rsid w:val="005D09CC"/>
    <w:rsid w:val="005F6F19"/>
    <w:rsid w:val="006939DA"/>
    <w:rsid w:val="007111AD"/>
    <w:rsid w:val="0075425C"/>
    <w:rsid w:val="007B6149"/>
    <w:rsid w:val="007D2A23"/>
    <w:rsid w:val="009112EE"/>
    <w:rsid w:val="00915582"/>
    <w:rsid w:val="00974CC5"/>
    <w:rsid w:val="00996FD6"/>
    <w:rsid w:val="009B39B0"/>
    <w:rsid w:val="009D4B30"/>
    <w:rsid w:val="00A268BB"/>
    <w:rsid w:val="00B467B7"/>
    <w:rsid w:val="00B51C4B"/>
    <w:rsid w:val="00B755B7"/>
    <w:rsid w:val="00B9353F"/>
    <w:rsid w:val="00BE49F2"/>
    <w:rsid w:val="00CA3AFF"/>
    <w:rsid w:val="00CA6624"/>
    <w:rsid w:val="00D36565"/>
    <w:rsid w:val="00D56E64"/>
    <w:rsid w:val="00D74C0E"/>
    <w:rsid w:val="00ED3B9D"/>
    <w:rsid w:val="00EE6B3C"/>
    <w:rsid w:val="00EF5B5F"/>
    <w:rsid w:val="00EF5F7F"/>
    <w:rsid w:val="00F10CFD"/>
    <w:rsid w:val="00F40BF9"/>
    <w:rsid w:val="00F8413A"/>
    <w:rsid w:val="00FA68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nhideWhenUsed="0" w:qFormat="1"/>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B5F"/>
    <w:pPr>
      <w:spacing w:after="200" w:line="276" w:lineRule="auto"/>
    </w:pPr>
    <w:rPr>
      <w:rFonts w:ascii="Calibri" w:hAnsi="Calibri" w:cs="Calibri"/>
    </w:rPr>
  </w:style>
  <w:style w:type="paragraph" w:styleId="Heading3">
    <w:name w:val="heading 3"/>
    <w:aliases w:val="Heading 3 Char,Heading 3 Char1 Char,Heading 3 Char Char Char"/>
    <w:basedOn w:val="Normal"/>
    <w:next w:val="Normal"/>
    <w:link w:val="Heading3Char1"/>
    <w:uiPriority w:val="99"/>
    <w:qFormat/>
    <w:rsid w:val="00EF5B5F"/>
    <w:pPr>
      <w:keepNext/>
      <w:spacing w:after="0" w:line="240" w:lineRule="auto"/>
      <w:outlineLvl w:val="2"/>
    </w:pPr>
    <w:rPr>
      <w:rFonts w:cstheme="min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aliases w:val="Heading 3 Char Char,Heading 3 Char1 Char Char,Heading 3 Char Char Char Char"/>
    <w:basedOn w:val="DefaultParagraphFont"/>
    <w:link w:val="Heading3"/>
    <w:uiPriority w:val="99"/>
    <w:rsid w:val="00EF5B5F"/>
    <w:rPr>
      <w:rFonts w:ascii="Times New Roman" w:hAnsi="Times New Roman" w:cs="Times New Roman"/>
      <w:b/>
      <w:bCs/>
      <w:sz w:val="24"/>
      <w:szCs w:val="24"/>
      <w:lang w:val="en-US" w:eastAsia="en-US"/>
    </w:rPr>
  </w:style>
  <w:style w:type="paragraph" w:styleId="Header">
    <w:name w:val="header"/>
    <w:basedOn w:val="Normal"/>
    <w:link w:val="HeaderChar"/>
    <w:uiPriority w:val="99"/>
    <w:rsid w:val="00EF5B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B5F"/>
    <w:rPr>
      <w:rFonts w:ascii="Times New Roman" w:hAnsi="Times New Roman" w:cs="Times New Roman"/>
    </w:rPr>
  </w:style>
  <w:style w:type="paragraph" w:styleId="Footer">
    <w:name w:val="footer"/>
    <w:basedOn w:val="Normal"/>
    <w:link w:val="FooterChar"/>
    <w:uiPriority w:val="99"/>
    <w:rsid w:val="00EF5B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B5F"/>
    <w:rPr>
      <w:rFonts w:ascii="Times New Roman" w:hAnsi="Times New Roman" w:cs="Times New Roman"/>
    </w:rPr>
  </w:style>
  <w:style w:type="paragraph" w:styleId="BalloonText">
    <w:name w:val="Balloon Text"/>
    <w:basedOn w:val="Normal"/>
    <w:link w:val="BalloonTextChar"/>
    <w:uiPriority w:val="99"/>
    <w:rsid w:val="00EF5B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F5B5F"/>
    <w:rPr>
      <w:rFonts w:ascii="Tahoma" w:hAnsi="Tahoma" w:cs="Tahoma"/>
      <w:sz w:val="16"/>
      <w:szCs w:val="16"/>
    </w:rPr>
  </w:style>
  <w:style w:type="character" w:styleId="Emphasis">
    <w:name w:val="Emphasis"/>
    <w:basedOn w:val="DefaultParagraphFont"/>
    <w:uiPriority w:val="99"/>
    <w:qFormat/>
    <w:rsid w:val="00EF5B5F"/>
    <w:rPr>
      <w:rFonts w:ascii="Times New Roman" w:hAnsi="Times New Roman" w:cs="Times New Roman"/>
      <w:caps/>
      <w:color w:val="auto"/>
      <w:spacing w:val="5"/>
    </w:rPr>
  </w:style>
  <w:style w:type="character" w:styleId="IntenseEmphasis">
    <w:name w:val="Intense Emphasis"/>
    <w:basedOn w:val="DefaultParagraphFont"/>
    <w:uiPriority w:val="99"/>
    <w:qFormat/>
    <w:rsid w:val="00EF5B5F"/>
    <w:rPr>
      <w:rFonts w:ascii="Times New Roman" w:hAnsi="Times New Roman" w:cs="Times New Roman"/>
      <w:b/>
      <w:bCs/>
      <w:caps/>
      <w:color w:val="auto"/>
      <w:spacing w:val="10"/>
    </w:rPr>
  </w:style>
  <w:style w:type="paragraph" w:customStyle="1" w:styleId="PageHeader">
    <w:name w:val="Page Header"/>
    <w:uiPriority w:val="99"/>
    <w:rsid w:val="00EF5B5F"/>
    <w:pPr>
      <w:spacing w:before="120" w:after="240"/>
    </w:pPr>
    <w:rPr>
      <w:rFonts w:ascii="Bookman Old Style" w:hAnsi="Bookman Old Style" w:cs="Bookman Old Style"/>
      <w:b/>
      <w:bCs/>
      <w:noProof/>
      <w:sz w:val="32"/>
      <w:szCs w:val="32"/>
    </w:rPr>
  </w:style>
  <w:style w:type="character" w:styleId="PageNumber">
    <w:name w:val="page number"/>
    <w:basedOn w:val="DefaultParagraphFont"/>
    <w:uiPriority w:val="99"/>
    <w:rsid w:val="00EF5B5F"/>
    <w:rPr>
      <w:rFonts w:ascii="Times New Roman" w:hAnsi="Times New Roman" w:cs="Times New Roman"/>
      <w:sz w:val="22"/>
      <w:szCs w:val="22"/>
      <w:lang w:val="en-US"/>
    </w:rPr>
  </w:style>
  <w:style w:type="paragraph" w:styleId="NoSpacing">
    <w:name w:val="No Spacing"/>
    <w:uiPriority w:val="99"/>
    <w:qFormat/>
    <w:rsid w:val="00EF5B5F"/>
    <w:rPr>
      <w:rFonts w:ascii="Calibri" w:hAnsi="Calibri" w:cs="Calibri"/>
    </w:rPr>
  </w:style>
  <w:style w:type="character" w:customStyle="1" w:styleId="NoSpacingChar">
    <w:name w:val="No Spacing Char"/>
    <w:basedOn w:val="DefaultParagraphFont"/>
    <w:uiPriority w:val="99"/>
    <w:rsid w:val="00EF5B5F"/>
    <w:rPr>
      <w:rFonts w:ascii="Times New Roman" w:hAnsi="Times New Roman" w:cs="Times New Roman"/>
      <w:sz w:val="22"/>
      <w:szCs w:val="22"/>
      <w:lang w:val="en-US" w:eastAsia="en-US"/>
    </w:rPr>
  </w:style>
  <w:style w:type="character" w:styleId="Hyperlink">
    <w:name w:val="Hyperlink"/>
    <w:basedOn w:val="DefaultParagraphFont"/>
    <w:uiPriority w:val="99"/>
    <w:rsid w:val="00EF5B5F"/>
    <w:rPr>
      <w:rFonts w:ascii="Times New Roman" w:hAnsi="Times New Roman" w:cs="Times New Roman"/>
      <w:color w:val="0000FF"/>
      <w:u w:val="single"/>
    </w:rPr>
  </w:style>
  <w:style w:type="paragraph" w:styleId="BodyText2">
    <w:name w:val="Body Text 2"/>
    <w:basedOn w:val="Normal"/>
    <w:link w:val="BodyText2Char"/>
    <w:uiPriority w:val="99"/>
    <w:rsid w:val="00EF5B5F"/>
    <w:pPr>
      <w:spacing w:after="120" w:line="240" w:lineRule="auto"/>
      <w:ind w:left="360"/>
    </w:pPr>
    <w:rPr>
      <w:rFonts w:cstheme="minorBidi"/>
      <w:sz w:val="24"/>
      <w:szCs w:val="24"/>
    </w:rPr>
  </w:style>
  <w:style w:type="character" w:customStyle="1" w:styleId="BodyText2Char">
    <w:name w:val="Body Text 2 Char"/>
    <w:basedOn w:val="DefaultParagraphFont"/>
    <w:link w:val="BodyText2"/>
    <w:uiPriority w:val="99"/>
    <w:rsid w:val="00EF5B5F"/>
    <w:rPr>
      <w:rFonts w:ascii="Calibri" w:hAnsi="Calibri" w:cs="Calibri"/>
    </w:rPr>
  </w:style>
  <w:style w:type="character" w:customStyle="1" w:styleId="BodyTextIndentChar">
    <w:name w:val="Body Text Indent Char"/>
    <w:basedOn w:val="DefaultParagraphFont"/>
    <w:uiPriority w:val="99"/>
    <w:rsid w:val="00EF5B5F"/>
    <w:rPr>
      <w:rFonts w:ascii="Times New Roman" w:hAnsi="Times New Roman" w:cs="Times New Roman"/>
      <w:sz w:val="24"/>
      <w:szCs w:val="24"/>
    </w:rPr>
  </w:style>
  <w:style w:type="paragraph" w:styleId="ListParagraph">
    <w:name w:val="List Paragraph"/>
    <w:basedOn w:val="Normal"/>
    <w:uiPriority w:val="99"/>
    <w:qFormat/>
    <w:rsid w:val="00EF5B5F"/>
    <w:pPr>
      <w:ind w:left="720"/>
    </w:pPr>
  </w:style>
  <w:style w:type="paragraph" w:customStyle="1" w:styleId="Default">
    <w:name w:val="Default"/>
    <w:uiPriority w:val="99"/>
    <w:rsid w:val="00EF5B5F"/>
    <w:pPr>
      <w:autoSpaceDE w:val="0"/>
      <w:autoSpaceDN w:val="0"/>
      <w:adjustRightInd w:val="0"/>
    </w:pPr>
    <w:rPr>
      <w:rFonts w:ascii="Symbol" w:hAnsi="Symbol" w:cs="Symbol"/>
      <w:color w:val="000000"/>
      <w:sz w:val="24"/>
      <w:szCs w:val="24"/>
    </w:rPr>
  </w:style>
  <w:style w:type="character" w:customStyle="1" w:styleId="phonenumber">
    <w:name w:val="phonenumber"/>
    <w:basedOn w:val="DefaultParagraphFont"/>
    <w:uiPriority w:val="99"/>
    <w:rsid w:val="00EF5B5F"/>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nhideWhenUsed="0" w:qFormat="1"/>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B5F"/>
    <w:pPr>
      <w:spacing w:after="200" w:line="276" w:lineRule="auto"/>
    </w:pPr>
    <w:rPr>
      <w:rFonts w:ascii="Calibri" w:hAnsi="Calibri" w:cs="Calibri"/>
    </w:rPr>
  </w:style>
  <w:style w:type="paragraph" w:styleId="Heading3">
    <w:name w:val="heading 3"/>
    <w:aliases w:val="Heading 3 Char,Heading 3 Char1 Char,Heading 3 Char Char Char"/>
    <w:basedOn w:val="Normal"/>
    <w:next w:val="Normal"/>
    <w:link w:val="Heading3Char1"/>
    <w:uiPriority w:val="99"/>
    <w:qFormat/>
    <w:rsid w:val="00EF5B5F"/>
    <w:pPr>
      <w:keepNext/>
      <w:spacing w:after="0" w:line="240" w:lineRule="auto"/>
      <w:outlineLvl w:val="2"/>
    </w:pPr>
    <w:rPr>
      <w:rFonts w:cstheme="min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aliases w:val="Heading 3 Char Char,Heading 3 Char1 Char Char,Heading 3 Char Char Char Char"/>
    <w:basedOn w:val="DefaultParagraphFont"/>
    <w:link w:val="Heading3"/>
    <w:uiPriority w:val="99"/>
    <w:rsid w:val="00EF5B5F"/>
    <w:rPr>
      <w:rFonts w:ascii="Times New Roman" w:hAnsi="Times New Roman" w:cs="Times New Roman"/>
      <w:b/>
      <w:bCs/>
      <w:sz w:val="24"/>
      <w:szCs w:val="24"/>
      <w:lang w:val="en-US" w:eastAsia="en-US"/>
    </w:rPr>
  </w:style>
  <w:style w:type="paragraph" w:styleId="Header">
    <w:name w:val="header"/>
    <w:basedOn w:val="Normal"/>
    <w:link w:val="HeaderChar"/>
    <w:uiPriority w:val="99"/>
    <w:rsid w:val="00EF5B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B5F"/>
    <w:rPr>
      <w:rFonts w:ascii="Times New Roman" w:hAnsi="Times New Roman" w:cs="Times New Roman"/>
    </w:rPr>
  </w:style>
  <w:style w:type="paragraph" w:styleId="Footer">
    <w:name w:val="footer"/>
    <w:basedOn w:val="Normal"/>
    <w:link w:val="FooterChar"/>
    <w:uiPriority w:val="99"/>
    <w:rsid w:val="00EF5B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B5F"/>
    <w:rPr>
      <w:rFonts w:ascii="Times New Roman" w:hAnsi="Times New Roman" w:cs="Times New Roman"/>
    </w:rPr>
  </w:style>
  <w:style w:type="paragraph" w:styleId="BalloonText">
    <w:name w:val="Balloon Text"/>
    <w:basedOn w:val="Normal"/>
    <w:link w:val="BalloonTextChar"/>
    <w:uiPriority w:val="99"/>
    <w:rsid w:val="00EF5B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F5B5F"/>
    <w:rPr>
      <w:rFonts w:ascii="Tahoma" w:hAnsi="Tahoma" w:cs="Tahoma"/>
      <w:sz w:val="16"/>
      <w:szCs w:val="16"/>
    </w:rPr>
  </w:style>
  <w:style w:type="character" w:styleId="Emphasis">
    <w:name w:val="Emphasis"/>
    <w:basedOn w:val="DefaultParagraphFont"/>
    <w:uiPriority w:val="99"/>
    <w:qFormat/>
    <w:rsid w:val="00EF5B5F"/>
    <w:rPr>
      <w:rFonts w:ascii="Times New Roman" w:hAnsi="Times New Roman" w:cs="Times New Roman"/>
      <w:caps/>
      <w:color w:val="auto"/>
      <w:spacing w:val="5"/>
    </w:rPr>
  </w:style>
  <w:style w:type="character" w:styleId="IntenseEmphasis">
    <w:name w:val="Intense Emphasis"/>
    <w:basedOn w:val="DefaultParagraphFont"/>
    <w:uiPriority w:val="99"/>
    <w:qFormat/>
    <w:rsid w:val="00EF5B5F"/>
    <w:rPr>
      <w:rFonts w:ascii="Times New Roman" w:hAnsi="Times New Roman" w:cs="Times New Roman"/>
      <w:b/>
      <w:bCs/>
      <w:caps/>
      <w:color w:val="auto"/>
      <w:spacing w:val="10"/>
    </w:rPr>
  </w:style>
  <w:style w:type="paragraph" w:customStyle="1" w:styleId="PageHeader">
    <w:name w:val="Page Header"/>
    <w:uiPriority w:val="99"/>
    <w:rsid w:val="00EF5B5F"/>
    <w:pPr>
      <w:spacing w:before="120" w:after="240"/>
    </w:pPr>
    <w:rPr>
      <w:rFonts w:ascii="Bookman Old Style" w:hAnsi="Bookman Old Style" w:cs="Bookman Old Style"/>
      <w:b/>
      <w:bCs/>
      <w:noProof/>
      <w:sz w:val="32"/>
      <w:szCs w:val="32"/>
    </w:rPr>
  </w:style>
  <w:style w:type="character" w:styleId="PageNumber">
    <w:name w:val="page number"/>
    <w:basedOn w:val="DefaultParagraphFont"/>
    <w:uiPriority w:val="99"/>
    <w:rsid w:val="00EF5B5F"/>
    <w:rPr>
      <w:rFonts w:ascii="Times New Roman" w:hAnsi="Times New Roman" w:cs="Times New Roman"/>
      <w:sz w:val="22"/>
      <w:szCs w:val="22"/>
      <w:lang w:val="en-US"/>
    </w:rPr>
  </w:style>
  <w:style w:type="paragraph" w:styleId="NoSpacing">
    <w:name w:val="No Spacing"/>
    <w:uiPriority w:val="99"/>
    <w:qFormat/>
    <w:rsid w:val="00EF5B5F"/>
    <w:rPr>
      <w:rFonts w:ascii="Calibri" w:hAnsi="Calibri" w:cs="Calibri"/>
    </w:rPr>
  </w:style>
  <w:style w:type="character" w:customStyle="1" w:styleId="NoSpacingChar">
    <w:name w:val="No Spacing Char"/>
    <w:basedOn w:val="DefaultParagraphFont"/>
    <w:uiPriority w:val="99"/>
    <w:rsid w:val="00EF5B5F"/>
    <w:rPr>
      <w:rFonts w:ascii="Times New Roman" w:hAnsi="Times New Roman" w:cs="Times New Roman"/>
      <w:sz w:val="22"/>
      <w:szCs w:val="22"/>
      <w:lang w:val="en-US" w:eastAsia="en-US"/>
    </w:rPr>
  </w:style>
  <w:style w:type="character" w:styleId="Hyperlink">
    <w:name w:val="Hyperlink"/>
    <w:basedOn w:val="DefaultParagraphFont"/>
    <w:uiPriority w:val="99"/>
    <w:rsid w:val="00EF5B5F"/>
    <w:rPr>
      <w:rFonts w:ascii="Times New Roman" w:hAnsi="Times New Roman" w:cs="Times New Roman"/>
      <w:color w:val="0000FF"/>
      <w:u w:val="single"/>
    </w:rPr>
  </w:style>
  <w:style w:type="paragraph" w:styleId="BodyText2">
    <w:name w:val="Body Text 2"/>
    <w:basedOn w:val="Normal"/>
    <w:link w:val="BodyText2Char"/>
    <w:uiPriority w:val="99"/>
    <w:rsid w:val="00EF5B5F"/>
    <w:pPr>
      <w:spacing w:after="120" w:line="240" w:lineRule="auto"/>
      <w:ind w:left="360"/>
    </w:pPr>
    <w:rPr>
      <w:rFonts w:cstheme="minorBidi"/>
      <w:sz w:val="24"/>
      <w:szCs w:val="24"/>
    </w:rPr>
  </w:style>
  <w:style w:type="character" w:customStyle="1" w:styleId="BodyText2Char">
    <w:name w:val="Body Text 2 Char"/>
    <w:basedOn w:val="DefaultParagraphFont"/>
    <w:link w:val="BodyText2"/>
    <w:uiPriority w:val="99"/>
    <w:rsid w:val="00EF5B5F"/>
    <w:rPr>
      <w:rFonts w:ascii="Calibri" w:hAnsi="Calibri" w:cs="Calibri"/>
    </w:rPr>
  </w:style>
  <w:style w:type="character" w:customStyle="1" w:styleId="BodyTextIndentChar">
    <w:name w:val="Body Text Indent Char"/>
    <w:basedOn w:val="DefaultParagraphFont"/>
    <w:uiPriority w:val="99"/>
    <w:rsid w:val="00EF5B5F"/>
    <w:rPr>
      <w:rFonts w:ascii="Times New Roman" w:hAnsi="Times New Roman" w:cs="Times New Roman"/>
      <w:sz w:val="24"/>
      <w:szCs w:val="24"/>
    </w:rPr>
  </w:style>
  <w:style w:type="paragraph" w:styleId="ListParagraph">
    <w:name w:val="List Paragraph"/>
    <w:basedOn w:val="Normal"/>
    <w:uiPriority w:val="99"/>
    <w:qFormat/>
    <w:rsid w:val="00EF5B5F"/>
    <w:pPr>
      <w:ind w:left="720"/>
    </w:pPr>
  </w:style>
  <w:style w:type="paragraph" w:customStyle="1" w:styleId="Default">
    <w:name w:val="Default"/>
    <w:uiPriority w:val="99"/>
    <w:rsid w:val="00EF5B5F"/>
    <w:pPr>
      <w:autoSpaceDE w:val="0"/>
      <w:autoSpaceDN w:val="0"/>
      <w:adjustRightInd w:val="0"/>
    </w:pPr>
    <w:rPr>
      <w:rFonts w:ascii="Symbol" w:hAnsi="Symbol" w:cs="Symbol"/>
      <w:color w:val="000000"/>
      <w:sz w:val="24"/>
      <w:szCs w:val="24"/>
    </w:rPr>
  </w:style>
  <w:style w:type="character" w:customStyle="1" w:styleId="phonenumber">
    <w:name w:val="phonenumber"/>
    <w:basedOn w:val="DefaultParagraphFont"/>
    <w:uiPriority w:val="99"/>
    <w:rsid w:val="00EF5B5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vy.w.galindo@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half.com" TargetMode="External"/><Relationship Id="rId4" Type="http://schemas.openxmlformats.org/officeDocument/2006/relationships/settings" Target="settings.xml"/><Relationship Id="rId9" Type="http://schemas.openxmlformats.org/officeDocument/2006/relationships/hyperlink" Target="http://www.thinking-differently.com/philosophyofreligio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467</TotalTime>
  <Pages>4</Pages>
  <Words>1210</Words>
  <Characters>6900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SYLLABUS</vt:lpstr>
    </vt:vector>
  </TitlesOfParts>
  <Company>Hewlett-Packard Company</Company>
  <LinksUpToDate>false</LinksUpToDate>
  <CharactersWithSpaces>8094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Staples</dc:creator>
  <cp:lastModifiedBy>Javy</cp:lastModifiedBy>
  <cp:revision>8</cp:revision>
  <cp:lastPrinted>2012-09-24T16:22:00Z</cp:lastPrinted>
  <dcterms:created xsi:type="dcterms:W3CDTF">2013-09-11T23:25:00Z</dcterms:created>
  <dcterms:modified xsi:type="dcterms:W3CDTF">2013-09-19T17:29:00Z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0x010100E9283AC976E4674E9411BE878C26648D</vt:lpwstr>
  </property>
</Properties>
</file>